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1F7" w:rsidRPr="004D4BB8" w:rsidRDefault="00D841F7" w:rsidP="00D841F7">
      <w:pPr>
        <w:jc w:val="center"/>
        <w:rPr>
          <w:rFonts w:ascii="Arial" w:hAnsi="Arial" w:cs="Arial"/>
          <w:sz w:val="24"/>
          <w:szCs w:val="24"/>
        </w:rPr>
      </w:pPr>
      <w:r w:rsidRPr="004D4BB8">
        <w:rPr>
          <w:rFonts w:ascii="Arial" w:hAnsi="Arial" w:cs="Arial"/>
          <w:sz w:val="24"/>
          <w:szCs w:val="24"/>
        </w:rPr>
        <w:t>I</w:t>
      </w:r>
      <w:bookmarkStart w:id="0" w:name="_GoBack"/>
      <w:bookmarkEnd w:id="0"/>
      <w:r w:rsidRPr="004D4BB8">
        <w:rPr>
          <w:rFonts w:ascii="Arial" w:hAnsi="Arial" w:cs="Arial"/>
          <w:sz w:val="24"/>
          <w:szCs w:val="24"/>
        </w:rPr>
        <w:t>N THE UNITED STATES DISTRICT COURT</w:t>
      </w:r>
      <w:r w:rsidRPr="004D4BB8">
        <w:rPr>
          <w:rFonts w:ascii="Arial" w:hAnsi="Arial" w:cs="Arial"/>
          <w:sz w:val="24"/>
          <w:szCs w:val="24"/>
        </w:rPr>
        <w:br/>
        <w:t>FOR THE DISTRICT OF NEBRASKA</w:t>
      </w:r>
    </w:p>
    <w:p w:rsidR="00D841F7" w:rsidRPr="004D4BB8" w:rsidRDefault="00D841F7" w:rsidP="00D841F7">
      <w:pPr>
        <w:rPr>
          <w:rFonts w:ascii="Arial" w:hAnsi="Arial" w:cs="Arial"/>
          <w:b/>
          <w:sz w:val="24"/>
          <w:szCs w:val="24"/>
        </w:rPr>
      </w:pPr>
    </w:p>
    <w:tbl>
      <w:tblPr>
        <w:tblW w:w="9670" w:type="dxa"/>
        <w:tblInd w:w="-22" w:type="dxa"/>
        <w:tblLayout w:type="fixed"/>
        <w:tblLook w:val="0000" w:firstRow="0" w:lastRow="0" w:firstColumn="0" w:lastColumn="0" w:noHBand="0" w:noVBand="0"/>
      </w:tblPr>
      <w:tblGrid>
        <w:gridCol w:w="4940"/>
        <w:gridCol w:w="4730"/>
      </w:tblGrid>
      <w:tr w:rsidR="00D841F7" w:rsidRPr="004D4BB8" w:rsidTr="00843CFC">
        <w:trPr>
          <w:trHeight w:val="1620"/>
        </w:trPr>
        <w:tc>
          <w:tcPr>
            <w:tcW w:w="4940" w:type="dxa"/>
            <w:tcBorders>
              <w:right w:val="single" w:sz="4" w:space="0" w:color="auto"/>
            </w:tcBorders>
          </w:tcPr>
          <w:p w:rsidR="00D841F7" w:rsidRPr="004D4BB8" w:rsidRDefault="00D841F7" w:rsidP="00843CFC">
            <w:pPr>
              <w:pStyle w:val="Caption-PlaintiffDefendant"/>
              <w:spacing w:line="240" w:lineRule="auto"/>
              <w:ind w:right="115"/>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left="2160" w:right="94"/>
              <w:jc w:val="left"/>
              <w:rPr>
                <w:rFonts w:ascii="Arial" w:hAnsi="Arial" w:cs="Arial"/>
                <w:sz w:val="24"/>
                <w:szCs w:val="24"/>
              </w:rPr>
            </w:pPr>
            <w:r w:rsidRPr="004D4BB8">
              <w:rPr>
                <w:rFonts w:ascii="Arial" w:hAnsi="Arial" w:cs="Arial"/>
                <w:sz w:val="24"/>
                <w:szCs w:val="24"/>
              </w:rPr>
              <w:t xml:space="preserve">Plaintiff, </w:t>
            </w: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r w:rsidRPr="004D4BB8">
              <w:rPr>
                <w:rFonts w:ascii="Arial" w:hAnsi="Arial" w:cs="Arial"/>
                <w:sz w:val="24"/>
                <w:szCs w:val="24"/>
              </w:rPr>
              <w:tab/>
              <w:t xml:space="preserve">vs. </w:t>
            </w: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left="2160" w:right="112"/>
              <w:jc w:val="left"/>
              <w:rPr>
                <w:rFonts w:ascii="Arial" w:hAnsi="Arial" w:cs="Arial"/>
                <w:sz w:val="24"/>
                <w:szCs w:val="24"/>
              </w:rPr>
            </w:pPr>
            <w:r w:rsidRPr="004D4BB8">
              <w:rPr>
                <w:rFonts w:ascii="Arial" w:hAnsi="Arial" w:cs="Arial"/>
                <w:sz w:val="24"/>
                <w:szCs w:val="24"/>
              </w:rPr>
              <w:t>Defendant.</w:t>
            </w:r>
          </w:p>
        </w:tc>
        <w:tc>
          <w:tcPr>
            <w:tcW w:w="4730" w:type="dxa"/>
            <w:tcBorders>
              <w:left w:val="single" w:sz="4" w:space="0" w:color="auto"/>
            </w:tcBorders>
          </w:tcPr>
          <w:p w:rsidR="00D841F7" w:rsidRPr="004D4BB8" w:rsidRDefault="00D841F7" w:rsidP="00843CFC">
            <w:pPr>
              <w:pStyle w:val="Caption-RightSide"/>
              <w:spacing w:line="240" w:lineRule="auto"/>
              <w:ind w:left="115"/>
              <w:jc w:val="left"/>
              <w:rPr>
                <w:rFonts w:ascii="Arial" w:hAnsi="Arial" w:cs="Arial"/>
                <w:sz w:val="24"/>
                <w:szCs w:val="24"/>
              </w:rPr>
            </w:pPr>
          </w:p>
          <w:p w:rsidR="00D841F7" w:rsidRPr="004D4BB8" w:rsidRDefault="00D841F7" w:rsidP="00843CFC">
            <w:pPr>
              <w:pStyle w:val="Caption-RightSide"/>
              <w:spacing w:line="240" w:lineRule="auto"/>
              <w:ind w:left="115"/>
              <w:jc w:val="left"/>
              <w:rPr>
                <w:rStyle w:val="boldallcaps"/>
                <w:rFonts w:ascii="Arial" w:hAnsi="Arial" w:cs="Arial"/>
                <w:sz w:val="24"/>
                <w:szCs w:val="24"/>
              </w:rPr>
            </w:pPr>
          </w:p>
          <w:p w:rsidR="00D841F7" w:rsidRPr="004D4BB8" w:rsidRDefault="00D841F7" w:rsidP="00843CFC">
            <w:pPr>
              <w:pStyle w:val="Caption-RightSide"/>
              <w:spacing w:line="240" w:lineRule="auto"/>
              <w:ind w:left="115"/>
              <w:jc w:val="center"/>
              <w:rPr>
                <w:rStyle w:val="boldallcaps"/>
                <w:rFonts w:ascii="Arial" w:hAnsi="Arial" w:cs="Arial"/>
                <w:sz w:val="24"/>
                <w:szCs w:val="24"/>
              </w:rPr>
            </w:pPr>
          </w:p>
          <w:p w:rsidR="00D841F7" w:rsidRPr="004D4BB8" w:rsidRDefault="00D841F7" w:rsidP="00843CFC">
            <w:pPr>
              <w:pStyle w:val="Caption-RightSide"/>
              <w:spacing w:line="240" w:lineRule="auto"/>
              <w:ind w:left="115"/>
              <w:jc w:val="center"/>
              <w:rPr>
                <w:rStyle w:val="boldallcaps"/>
                <w:rFonts w:ascii="Arial" w:hAnsi="Arial" w:cs="Arial"/>
                <w:sz w:val="24"/>
                <w:szCs w:val="24"/>
              </w:rPr>
            </w:pPr>
            <w:r w:rsidRPr="004D4BB8">
              <w:rPr>
                <w:rStyle w:val="boldallcaps"/>
                <w:rFonts w:ascii="Arial" w:hAnsi="Arial" w:cs="Arial"/>
                <w:sz w:val="24"/>
                <w:szCs w:val="24"/>
              </w:rPr>
              <w:t>PROTECTIVE ORDER</w:t>
            </w:r>
          </w:p>
          <w:p w:rsidR="00D841F7" w:rsidRPr="004D4BB8" w:rsidRDefault="00D841F7" w:rsidP="00843CFC">
            <w:pPr>
              <w:pStyle w:val="Caption-RightSide"/>
              <w:spacing w:line="240" w:lineRule="auto"/>
              <w:ind w:left="115"/>
              <w:jc w:val="left"/>
              <w:rPr>
                <w:rStyle w:val="boldallcaps"/>
                <w:rFonts w:ascii="Arial" w:hAnsi="Arial" w:cs="Arial"/>
                <w:sz w:val="24"/>
                <w:szCs w:val="24"/>
              </w:rPr>
            </w:pPr>
          </w:p>
          <w:p w:rsidR="00D841F7" w:rsidRPr="004D4BB8" w:rsidRDefault="00D841F7" w:rsidP="00843CFC">
            <w:pPr>
              <w:pStyle w:val="Caption-RightSide"/>
              <w:ind w:left="122"/>
              <w:jc w:val="center"/>
              <w:rPr>
                <w:rFonts w:ascii="Arial" w:hAnsi="Arial" w:cs="Arial"/>
                <w:sz w:val="24"/>
                <w:szCs w:val="24"/>
              </w:rPr>
            </w:pPr>
          </w:p>
        </w:tc>
      </w:tr>
      <w:tr w:rsidR="00D841F7" w:rsidRPr="004D4BB8" w:rsidTr="00843CFC">
        <w:trPr>
          <w:trHeight w:val="73"/>
        </w:trPr>
        <w:tc>
          <w:tcPr>
            <w:tcW w:w="4940" w:type="dxa"/>
            <w:tcBorders>
              <w:bottom w:val="single" w:sz="4" w:space="0" w:color="auto"/>
              <w:right w:val="single" w:sz="4" w:space="0" w:color="auto"/>
            </w:tcBorders>
          </w:tcPr>
          <w:p w:rsidR="00D841F7" w:rsidRPr="004D4BB8" w:rsidRDefault="00D841F7" w:rsidP="00843CFC">
            <w:pPr>
              <w:pStyle w:val="Caption-PlaintiffDefendant"/>
              <w:spacing w:line="20" w:lineRule="exact"/>
              <w:rPr>
                <w:rFonts w:ascii="Arial" w:hAnsi="Arial" w:cs="Arial"/>
                <w:sz w:val="24"/>
                <w:szCs w:val="24"/>
              </w:rPr>
            </w:pPr>
          </w:p>
        </w:tc>
        <w:tc>
          <w:tcPr>
            <w:tcW w:w="4730" w:type="dxa"/>
            <w:tcBorders>
              <w:left w:val="single" w:sz="4" w:space="0" w:color="auto"/>
            </w:tcBorders>
          </w:tcPr>
          <w:p w:rsidR="00D841F7" w:rsidRPr="004D4BB8" w:rsidRDefault="00D841F7" w:rsidP="00843CFC">
            <w:pPr>
              <w:pStyle w:val="Caption-RightSide"/>
              <w:spacing w:line="20" w:lineRule="exact"/>
              <w:rPr>
                <w:rFonts w:ascii="Arial" w:hAnsi="Arial" w:cs="Arial"/>
                <w:sz w:val="24"/>
                <w:szCs w:val="24"/>
              </w:rPr>
            </w:pPr>
          </w:p>
        </w:tc>
      </w:tr>
    </w:tbl>
    <w:p w:rsidR="00D841F7" w:rsidRPr="004D4BB8" w:rsidRDefault="00D841F7" w:rsidP="00D841F7">
      <w:pPr>
        <w:rPr>
          <w:rFonts w:ascii="Arial" w:hAnsi="Arial" w:cs="Arial"/>
          <w:sz w:val="24"/>
          <w:szCs w:val="24"/>
        </w:rPr>
      </w:pPr>
    </w:p>
    <w:p w:rsidR="00D841F7" w:rsidRPr="004D4BB8" w:rsidRDefault="00D841F7" w:rsidP="00C1244C">
      <w:pPr>
        <w:pStyle w:val="BodyText"/>
        <w:spacing w:line="360" w:lineRule="auto"/>
        <w:ind w:right="115" w:firstLine="720"/>
        <w:jc w:val="both"/>
        <w:rPr>
          <w:rFonts w:ascii="Arial" w:hAnsi="Arial" w:cs="Arial"/>
        </w:rPr>
      </w:pPr>
    </w:p>
    <w:p w:rsidR="007F7B48" w:rsidRPr="004D4BB8" w:rsidRDefault="00C1244C" w:rsidP="007E7540">
      <w:pPr>
        <w:pStyle w:val="BodyText"/>
        <w:spacing w:line="360" w:lineRule="auto"/>
        <w:ind w:right="115" w:firstLine="540"/>
        <w:jc w:val="both"/>
        <w:rPr>
          <w:rFonts w:ascii="Arial" w:hAnsi="Arial" w:cs="Arial"/>
        </w:rPr>
      </w:pPr>
      <w:r w:rsidRPr="004D4BB8">
        <w:rPr>
          <w:rFonts w:ascii="Arial" w:hAnsi="Arial" w:cs="Arial"/>
        </w:rPr>
        <w:t xml:space="preserve">Upon consideration of the parties’ joint request for entry of a Protective Order, (Filing No. XX), the </w:t>
      </w:r>
      <w:r w:rsidR="0055243A" w:rsidRPr="004D4BB8">
        <w:rPr>
          <w:rFonts w:ascii="Arial" w:hAnsi="Arial" w:cs="Arial"/>
        </w:rPr>
        <w:t>Court</w:t>
      </w:r>
      <w:r w:rsidRPr="004D4BB8">
        <w:rPr>
          <w:rFonts w:ascii="Arial" w:hAnsi="Arial" w:cs="Arial"/>
        </w:rPr>
        <w:t xml:space="preserve"> enters the following Protective Order governing the disclosure of confidential Discovery Material by a Producing Party to a Receiving Party in this Action.</w:t>
      </w:r>
    </w:p>
    <w:p w:rsidR="00C1244C" w:rsidRPr="004D4BB8" w:rsidRDefault="00C1244C" w:rsidP="00C1244C">
      <w:pPr>
        <w:pStyle w:val="BodyText"/>
        <w:ind w:right="114" w:firstLine="719"/>
        <w:jc w:val="both"/>
        <w:rPr>
          <w:rFonts w:ascii="Arial" w:hAnsi="Arial" w:cs="Arial"/>
        </w:rPr>
      </w:pPr>
    </w:p>
    <w:p w:rsidR="00440D1A" w:rsidRPr="004D4BB8" w:rsidRDefault="00440D1A" w:rsidP="007E7540">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Definitions</w:t>
      </w:r>
      <w:r w:rsidRPr="004D4BB8">
        <w:rPr>
          <w:rFonts w:ascii="Arial" w:hAnsi="Arial" w:cs="Arial"/>
        </w:rPr>
        <w:t>. As used in this Order:</w:t>
      </w:r>
    </w:p>
    <w:p w:rsidR="00440D1A"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00440D1A" w:rsidRPr="004D4BB8">
        <w:rPr>
          <w:rFonts w:ascii="Arial" w:hAnsi="Arial" w:cs="Arial"/>
          <w:sz w:val="24"/>
          <w:szCs w:val="24"/>
        </w:rPr>
        <w:t>.</w:t>
      </w:r>
      <w:r w:rsidR="00440D1A" w:rsidRPr="004D4BB8">
        <w:rPr>
          <w:rFonts w:ascii="Arial" w:hAnsi="Arial" w:cs="Arial"/>
          <w:sz w:val="24"/>
          <w:szCs w:val="24"/>
        </w:rPr>
        <w:tab/>
        <w:t>Action refers to the above-captioned litigation.</w:t>
      </w:r>
    </w:p>
    <w:p w:rsidR="00440D1A"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00440D1A" w:rsidRPr="004D4BB8">
        <w:rPr>
          <w:rFonts w:ascii="Arial" w:hAnsi="Arial" w:cs="Arial"/>
          <w:sz w:val="24"/>
          <w:szCs w:val="24"/>
        </w:rPr>
        <w:t>.</w:t>
      </w:r>
      <w:r w:rsidR="00440D1A" w:rsidRPr="004D4BB8">
        <w:rPr>
          <w:rFonts w:ascii="Arial" w:hAnsi="Arial" w:cs="Arial"/>
          <w:sz w:val="24"/>
          <w:szCs w:val="24"/>
        </w:rPr>
        <w:tab/>
        <w:t xml:space="preserve">Discovery Material includes all information </w:t>
      </w:r>
      <w:r w:rsidR="00CD1410" w:rsidRPr="004D4BB8">
        <w:rPr>
          <w:rFonts w:ascii="Arial" w:hAnsi="Arial" w:cs="Arial"/>
          <w:sz w:val="24"/>
          <w:szCs w:val="24"/>
        </w:rPr>
        <w:t>exchanged between the parties, whether gathered through informal requests or communications between the parties or their counsel</w:t>
      </w:r>
      <w:r w:rsidR="00E42C71" w:rsidRPr="004D4BB8">
        <w:rPr>
          <w:rFonts w:ascii="Arial" w:hAnsi="Arial" w:cs="Arial"/>
          <w:sz w:val="24"/>
          <w:szCs w:val="24"/>
        </w:rPr>
        <w:t>,</w:t>
      </w:r>
      <w:r w:rsidR="00CD1410" w:rsidRPr="004D4BB8">
        <w:rPr>
          <w:rFonts w:ascii="Arial" w:hAnsi="Arial" w:cs="Arial"/>
          <w:sz w:val="24"/>
          <w:szCs w:val="24"/>
        </w:rPr>
        <w:t xml:space="preserve"> or gathered through formal discovery conducted pursuant to Rules 30 through 36, and Rule 45. Discovery Material includes information within </w:t>
      </w:r>
      <w:r w:rsidR="00440D1A" w:rsidRPr="004D4BB8">
        <w:rPr>
          <w:rFonts w:ascii="Arial" w:hAnsi="Arial" w:cs="Arial"/>
          <w:sz w:val="24"/>
          <w:szCs w:val="24"/>
        </w:rPr>
        <w:t>documents, depositions, deposition exhibits, and other written, recorded, computerized, electronic or graphic matter, copies,</w:t>
      </w:r>
      <w:r w:rsidR="00CD1410" w:rsidRPr="004D4BB8">
        <w:rPr>
          <w:rFonts w:ascii="Arial" w:hAnsi="Arial" w:cs="Arial"/>
          <w:sz w:val="24"/>
          <w:szCs w:val="24"/>
        </w:rPr>
        <w:t xml:space="preserve"> and </w:t>
      </w:r>
      <w:r w:rsidR="00440D1A" w:rsidRPr="004D4BB8">
        <w:rPr>
          <w:rFonts w:ascii="Arial" w:hAnsi="Arial" w:cs="Arial"/>
          <w:sz w:val="24"/>
          <w:szCs w:val="24"/>
        </w:rPr>
        <w:t>excerpts or summaries of documents disclosed as required under Rule 26(a)</w:t>
      </w:r>
      <w:r w:rsidR="00CD1410" w:rsidRPr="004D4BB8">
        <w:rPr>
          <w:rFonts w:ascii="Arial" w:hAnsi="Arial" w:cs="Arial"/>
          <w:sz w:val="24"/>
          <w:szCs w:val="24"/>
        </w:rPr>
        <w:t>.</w:t>
      </w:r>
      <w:r w:rsidR="004F1377" w:rsidRPr="004D4BB8">
        <w:rPr>
          <w:rFonts w:ascii="Arial" w:hAnsi="Arial" w:cs="Arial"/>
          <w:sz w:val="24"/>
          <w:szCs w:val="24"/>
        </w:rPr>
        <w:t xml:space="preserve"> </w:t>
      </w:r>
    </w:p>
    <w:p w:rsidR="00440D1A"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00440D1A" w:rsidRPr="004D4BB8">
        <w:rPr>
          <w:rFonts w:ascii="Arial" w:hAnsi="Arial" w:cs="Arial"/>
          <w:sz w:val="24"/>
          <w:szCs w:val="24"/>
        </w:rPr>
        <w:t>.</w:t>
      </w:r>
      <w:r w:rsidR="00440D1A" w:rsidRPr="004D4BB8">
        <w:rPr>
          <w:rFonts w:ascii="Arial" w:hAnsi="Arial" w:cs="Arial"/>
          <w:sz w:val="24"/>
          <w:szCs w:val="24"/>
        </w:rPr>
        <w:tab/>
        <w:t>A Producing Party is a party to this litigation, or a non-party either acting on a party’s behalf or responding to discovery pursuant to a Rule 45 subpoena, that produces Discovery Material in this Action.</w:t>
      </w:r>
    </w:p>
    <w:p w:rsidR="00440D1A"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d</w:t>
      </w:r>
      <w:r w:rsidR="00440D1A" w:rsidRPr="004D4BB8">
        <w:rPr>
          <w:rFonts w:ascii="Arial" w:hAnsi="Arial" w:cs="Arial"/>
          <w:sz w:val="24"/>
          <w:szCs w:val="24"/>
        </w:rPr>
        <w:t>.</w:t>
      </w:r>
      <w:r w:rsidR="00440D1A" w:rsidRPr="004D4BB8">
        <w:rPr>
          <w:rFonts w:ascii="Arial" w:hAnsi="Arial" w:cs="Arial"/>
          <w:sz w:val="24"/>
          <w:szCs w:val="24"/>
        </w:rPr>
        <w:tab/>
        <w:t>A Receiving Party is a party to this litigation that receives Discovery Material from a Producing Party in this Action.</w:t>
      </w:r>
    </w:p>
    <w:p w:rsidR="004E3BEE" w:rsidRPr="004D4BB8" w:rsidRDefault="00936A93" w:rsidP="007E7540">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Confidential </w:t>
      </w:r>
      <w:r w:rsidR="007220FA" w:rsidRPr="004D4BB8">
        <w:rPr>
          <w:rFonts w:ascii="Arial" w:hAnsi="Arial" w:cs="Arial"/>
          <w:b/>
        </w:rPr>
        <w:t>Discovery Material</w:t>
      </w:r>
      <w:r w:rsidR="00A046C0" w:rsidRPr="004D4BB8">
        <w:rPr>
          <w:rFonts w:ascii="Arial" w:hAnsi="Arial" w:cs="Arial"/>
          <w:b/>
        </w:rPr>
        <w:t xml:space="preserve">. </w:t>
      </w:r>
      <w:r w:rsidR="00A046C0" w:rsidRPr="004D4BB8">
        <w:rPr>
          <w:rFonts w:ascii="Arial" w:hAnsi="Arial" w:cs="Arial"/>
        </w:rPr>
        <w:t xml:space="preserve">This </w:t>
      </w:r>
      <w:r w:rsidR="008A53AA" w:rsidRPr="004D4BB8">
        <w:rPr>
          <w:rFonts w:ascii="Arial" w:hAnsi="Arial" w:cs="Arial"/>
        </w:rPr>
        <w:t>Protective Order</w:t>
      </w:r>
      <w:r w:rsidR="00A046C0" w:rsidRPr="004D4BB8">
        <w:rPr>
          <w:rFonts w:ascii="Arial" w:hAnsi="Arial" w:cs="Arial"/>
        </w:rPr>
        <w:t xml:space="preserve"> applies to all </w:t>
      </w:r>
      <w:r w:rsidR="00444774" w:rsidRPr="004D4BB8">
        <w:rPr>
          <w:rFonts w:ascii="Arial" w:hAnsi="Arial" w:cs="Arial"/>
        </w:rPr>
        <w:t>c</w:t>
      </w:r>
      <w:r w:rsidRPr="004D4BB8">
        <w:rPr>
          <w:rFonts w:ascii="Arial" w:hAnsi="Arial" w:cs="Arial"/>
        </w:rPr>
        <w:t xml:space="preserve">onfidential </w:t>
      </w:r>
      <w:r w:rsidR="001F3DBF" w:rsidRPr="004D4BB8">
        <w:rPr>
          <w:rFonts w:ascii="Arial" w:hAnsi="Arial" w:cs="Arial"/>
        </w:rPr>
        <w:t>Discovery Material</w:t>
      </w:r>
      <w:r w:rsidR="00A046C0" w:rsidRPr="004D4BB8">
        <w:rPr>
          <w:rFonts w:ascii="Arial" w:hAnsi="Arial" w:cs="Arial"/>
        </w:rPr>
        <w:t xml:space="preserve"> produced </w:t>
      </w:r>
      <w:r w:rsidR="007F7B48" w:rsidRPr="004D4BB8">
        <w:rPr>
          <w:rFonts w:ascii="Arial" w:hAnsi="Arial" w:cs="Arial"/>
        </w:rPr>
        <w:t xml:space="preserve">or obtained </w:t>
      </w:r>
      <w:r w:rsidR="00A046C0" w:rsidRPr="004D4BB8">
        <w:rPr>
          <w:rFonts w:ascii="Arial" w:hAnsi="Arial" w:cs="Arial"/>
        </w:rPr>
        <w:t>in this case</w:t>
      </w:r>
      <w:r w:rsidR="00B813FB" w:rsidRPr="004D4BB8">
        <w:rPr>
          <w:rFonts w:ascii="Arial" w:hAnsi="Arial" w:cs="Arial"/>
        </w:rPr>
        <w:t>.</w:t>
      </w:r>
      <w:r w:rsidR="00A046C0" w:rsidRPr="004D4BB8">
        <w:rPr>
          <w:rFonts w:ascii="Arial" w:hAnsi="Arial" w:cs="Arial"/>
        </w:rPr>
        <w:t xml:space="preserve"> </w:t>
      </w:r>
      <w:r w:rsidR="00F831FE" w:rsidRPr="004D4BB8">
        <w:rPr>
          <w:rFonts w:ascii="Arial" w:hAnsi="Arial" w:cs="Arial"/>
        </w:rPr>
        <w:t xml:space="preserve">For the purposes of </w:t>
      </w:r>
      <w:r w:rsidR="00F831FE" w:rsidRPr="004D4BB8">
        <w:rPr>
          <w:rFonts w:ascii="Arial" w:hAnsi="Arial" w:cs="Arial"/>
        </w:rPr>
        <w:lastRenderedPageBreak/>
        <w:t xml:space="preserve">this Protective Order, </w:t>
      </w:r>
      <w:r w:rsidR="00B813FB" w:rsidRPr="004D4BB8">
        <w:rPr>
          <w:rFonts w:ascii="Arial" w:hAnsi="Arial" w:cs="Arial"/>
        </w:rPr>
        <w:t>c</w:t>
      </w:r>
      <w:r w:rsidRPr="004D4BB8">
        <w:rPr>
          <w:rFonts w:ascii="Arial" w:hAnsi="Arial" w:cs="Arial"/>
        </w:rPr>
        <w:t xml:space="preserve">onfidential </w:t>
      </w:r>
      <w:r w:rsidR="00B813FB" w:rsidRPr="004D4BB8">
        <w:rPr>
          <w:rFonts w:ascii="Arial" w:hAnsi="Arial" w:cs="Arial"/>
        </w:rPr>
        <w:t>Discovery Material</w:t>
      </w:r>
      <w:r w:rsidR="00F831FE" w:rsidRPr="004D4BB8">
        <w:rPr>
          <w:rFonts w:ascii="Arial" w:hAnsi="Arial" w:cs="Arial"/>
        </w:rPr>
        <w:t xml:space="preserve"> shall include:</w:t>
      </w:r>
    </w:p>
    <w:p w:rsidR="002C7FC6"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004E3BEE" w:rsidRPr="004D4BB8">
        <w:rPr>
          <w:rFonts w:ascii="Arial" w:hAnsi="Arial" w:cs="Arial"/>
          <w:sz w:val="24"/>
          <w:szCs w:val="24"/>
        </w:rPr>
        <w:tab/>
      </w:r>
      <w:r w:rsidR="008A43EB" w:rsidRPr="004D4BB8">
        <w:rPr>
          <w:rFonts w:ascii="Arial" w:hAnsi="Arial" w:cs="Arial"/>
          <w:sz w:val="24"/>
          <w:szCs w:val="24"/>
        </w:rPr>
        <w:t>C</w:t>
      </w:r>
      <w:r w:rsidR="002609D9" w:rsidRPr="004D4BB8">
        <w:rPr>
          <w:rFonts w:ascii="Arial" w:hAnsi="Arial" w:cs="Arial"/>
          <w:sz w:val="24"/>
          <w:szCs w:val="24"/>
        </w:rPr>
        <w:t>ommercial information relating to any party’s business</w:t>
      </w:r>
      <w:r w:rsidR="006C0FA6" w:rsidRPr="004D4BB8">
        <w:rPr>
          <w:rFonts w:ascii="Arial" w:hAnsi="Arial" w:cs="Arial"/>
          <w:sz w:val="24"/>
          <w:szCs w:val="24"/>
        </w:rPr>
        <w:t xml:space="preserve"> </w:t>
      </w:r>
      <w:r w:rsidR="00D31C69" w:rsidRPr="004D4BB8">
        <w:rPr>
          <w:rFonts w:ascii="Arial" w:hAnsi="Arial" w:cs="Arial"/>
          <w:sz w:val="24"/>
          <w:szCs w:val="24"/>
        </w:rPr>
        <w:t>including</w:t>
      </w:r>
      <w:r w:rsidR="006C0FA6" w:rsidRPr="004D4BB8">
        <w:rPr>
          <w:rFonts w:ascii="Arial" w:hAnsi="Arial" w:cs="Arial"/>
          <w:sz w:val="24"/>
          <w:szCs w:val="24"/>
        </w:rPr>
        <w:t xml:space="preserve">, </w:t>
      </w:r>
      <w:r w:rsidR="00E372E5" w:rsidRPr="004D4BB8">
        <w:rPr>
          <w:rFonts w:ascii="Arial" w:hAnsi="Arial" w:cs="Arial"/>
          <w:sz w:val="24"/>
          <w:szCs w:val="24"/>
        </w:rPr>
        <w:t>but not limited to</w:t>
      </w:r>
      <w:r w:rsidR="00D45BDA" w:rsidRPr="004D4BB8">
        <w:rPr>
          <w:rFonts w:ascii="Arial" w:hAnsi="Arial" w:cs="Arial"/>
          <w:sz w:val="24"/>
          <w:szCs w:val="24"/>
        </w:rPr>
        <w:t xml:space="preserve">, tax data, financial information, financial or business plans or projections, proposed strategic transactions or other business combinations, </w:t>
      </w:r>
      <w:r w:rsidR="005D1365" w:rsidRPr="004D4BB8">
        <w:rPr>
          <w:rFonts w:ascii="Arial" w:hAnsi="Arial" w:cs="Arial"/>
          <w:sz w:val="24"/>
          <w:szCs w:val="24"/>
        </w:rPr>
        <w:t>internal audit practices</w:t>
      </w:r>
      <w:r w:rsidR="000C3319" w:rsidRPr="004D4BB8">
        <w:rPr>
          <w:rFonts w:ascii="Arial" w:hAnsi="Arial" w:cs="Arial"/>
          <w:sz w:val="24"/>
          <w:szCs w:val="24"/>
        </w:rPr>
        <w:t xml:space="preserve">, </w:t>
      </w:r>
      <w:r w:rsidR="005D1365" w:rsidRPr="004D4BB8">
        <w:rPr>
          <w:rFonts w:ascii="Arial" w:hAnsi="Arial" w:cs="Arial"/>
          <w:sz w:val="24"/>
          <w:szCs w:val="24"/>
        </w:rPr>
        <w:t>procedures</w:t>
      </w:r>
      <w:r w:rsidR="000C3319" w:rsidRPr="004D4BB8">
        <w:rPr>
          <w:rFonts w:ascii="Arial" w:hAnsi="Arial" w:cs="Arial"/>
          <w:sz w:val="24"/>
          <w:szCs w:val="24"/>
        </w:rPr>
        <w:t xml:space="preserve">, and outcomes, </w:t>
      </w:r>
      <w:r w:rsidR="00D45BDA" w:rsidRPr="004D4BB8">
        <w:rPr>
          <w:rFonts w:ascii="Arial" w:hAnsi="Arial" w:cs="Arial"/>
          <w:sz w:val="24"/>
          <w:szCs w:val="24"/>
        </w:rPr>
        <w:t>trade secrets or other commercially sensitive business or technical information, proprietary business and marketing plans and strategies, studies or analyses by internal or outside experts, competitive analyses,</w:t>
      </w:r>
      <w:r w:rsidR="00BA7454" w:rsidRPr="004D4BB8">
        <w:rPr>
          <w:rFonts w:ascii="Arial" w:hAnsi="Arial" w:cs="Arial"/>
          <w:sz w:val="24"/>
          <w:szCs w:val="24"/>
        </w:rPr>
        <w:t xml:space="preserve"> </w:t>
      </w:r>
      <w:r w:rsidR="00D45BDA" w:rsidRPr="004D4BB8">
        <w:rPr>
          <w:rFonts w:ascii="Arial" w:hAnsi="Arial" w:cs="Arial"/>
          <w:sz w:val="24"/>
          <w:szCs w:val="24"/>
        </w:rPr>
        <w:t xml:space="preserve">customer </w:t>
      </w:r>
      <w:r w:rsidR="00BA7454" w:rsidRPr="004D4BB8">
        <w:rPr>
          <w:rFonts w:ascii="Arial" w:hAnsi="Arial" w:cs="Arial"/>
          <w:sz w:val="24"/>
          <w:szCs w:val="24"/>
        </w:rPr>
        <w:t xml:space="preserve">or prospective customer </w:t>
      </w:r>
      <w:r w:rsidR="00D45BDA" w:rsidRPr="004D4BB8">
        <w:rPr>
          <w:rFonts w:ascii="Arial" w:hAnsi="Arial" w:cs="Arial"/>
          <w:sz w:val="24"/>
          <w:szCs w:val="24"/>
        </w:rPr>
        <w:t>lists and information</w:t>
      </w:r>
      <w:r w:rsidR="00334F57" w:rsidRPr="004D4BB8">
        <w:rPr>
          <w:rFonts w:ascii="Arial" w:hAnsi="Arial" w:cs="Arial"/>
          <w:sz w:val="24"/>
          <w:szCs w:val="24"/>
        </w:rPr>
        <w:t>, profit/loss information, product or service pricing or billing agreements or guidelines, and/or confidential</w:t>
      </w:r>
      <w:r w:rsidRPr="004D4BB8">
        <w:rPr>
          <w:rFonts w:ascii="Arial" w:hAnsi="Arial" w:cs="Arial"/>
          <w:sz w:val="24"/>
          <w:szCs w:val="24"/>
        </w:rPr>
        <w:t xml:space="preserve"> </w:t>
      </w:r>
      <w:r w:rsidR="00334F57" w:rsidRPr="004D4BB8">
        <w:rPr>
          <w:rFonts w:ascii="Arial" w:hAnsi="Arial" w:cs="Arial"/>
          <w:sz w:val="24"/>
          <w:szCs w:val="24"/>
        </w:rPr>
        <w:t>project-related information;</w:t>
      </w:r>
      <w:r w:rsidR="004A0C58" w:rsidRPr="004D4BB8">
        <w:rPr>
          <w:rFonts w:ascii="Arial" w:hAnsi="Arial" w:cs="Arial"/>
          <w:sz w:val="24"/>
          <w:szCs w:val="24"/>
        </w:rPr>
        <w:t xml:space="preserve"> </w:t>
      </w:r>
      <w:r w:rsidR="00334F57" w:rsidRPr="004D4BB8">
        <w:rPr>
          <w:rFonts w:ascii="Arial" w:hAnsi="Arial" w:cs="Arial"/>
          <w:sz w:val="24"/>
          <w:szCs w:val="24"/>
        </w:rPr>
        <w:t xml:space="preserve"> </w:t>
      </w:r>
    </w:p>
    <w:p w:rsidR="001D7FF0"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r>
      <w:r w:rsidR="002C5851" w:rsidRPr="004D4BB8">
        <w:rPr>
          <w:rFonts w:ascii="Arial" w:hAnsi="Arial" w:cs="Arial"/>
          <w:sz w:val="24"/>
          <w:szCs w:val="24"/>
        </w:rPr>
        <w:t>P</w:t>
      </w:r>
      <w:r w:rsidR="008E0EFB" w:rsidRPr="004D4BB8">
        <w:rPr>
          <w:rFonts w:ascii="Arial" w:hAnsi="Arial" w:cs="Arial"/>
          <w:sz w:val="24"/>
          <w:szCs w:val="24"/>
        </w:rPr>
        <w:t>er</w:t>
      </w:r>
      <w:r w:rsidR="00D45BDA" w:rsidRPr="004D4BB8">
        <w:rPr>
          <w:rFonts w:ascii="Arial" w:hAnsi="Arial" w:cs="Arial"/>
          <w:sz w:val="24"/>
          <w:szCs w:val="24"/>
        </w:rPr>
        <w:t>sonnel data</w:t>
      </w:r>
      <w:r w:rsidR="00984626" w:rsidRPr="004D4BB8">
        <w:rPr>
          <w:rFonts w:ascii="Arial" w:hAnsi="Arial" w:cs="Arial"/>
          <w:sz w:val="24"/>
          <w:szCs w:val="24"/>
        </w:rPr>
        <w:t xml:space="preserve"> of </w:t>
      </w:r>
      <w:r w:rsidR="002C5851" w:rsidRPr="004D4BB8">
        <w:rPr>
          <w:rFonts w:ascii="Arial" w:hAnsi="Arial" w:cs="Arial"/>
          <w:sz w:val="24"/>
          <w:szCs w:val="24"/>
        </w:rPr>
        <w:t xml:space="preserve">the parties or their </w:t>
      </w:r>
      <w:r w:rsidR="00984626" w:rsidRPr="004D4BB8">
        <w:rPr>
          <w:rFonts w:ascii="Arial" w:hAnsi="Arial" w:cs="Arial"/>
          <w:sz w:val="24"/>
          <w:szCs w:val="24"/>
        </w:rPr>
        <w:t>employees</w:t>
      </w:r>
      <w:r w:rsidR="008E0EFB" w:rsidRPr="004D4BB8">
        <w:rPr>
          <w:rFonts w:ascii="Arial" w:hAnsi="Arial" w:cs="Arial"/>
          <w:sz w:val="24"/>
          <w:szCs w:val="24"/>
        </w:rPr>
        <w:t xml:space="preserve">, including </w:t>
      </w:r>
      <w:r w:rsidR="00C17079" w:rsidRPr="004D4BB8">
        <w:rPr>
          <w:rFonts w:ascii="Arial" w:hAnsi="Arial" w:cs="Arial"/>
          <w:sz w:val="24"/>
          <w:szCs w:val="24"/>
        </w:rPr>
        <w:t xml:space="preserve">but not limited to </w:t>
      </w:r>
      <w:r w:rsidR="008F6A80" w:rsidRPr="004D4BB8">
        <w:rPr>
          <w:rFonts w:ascii="Arial" w:hAnsi="Arial" w:cs="Arial"/>
          <w:sz w:val="24"/>
          <w:szCs w:val="24"/>
        </w:rPr>
        <w:t>employment application information</w:t>
      </w:r>
      <w:r w:rsidR="007F7B48" w:rsidRPr="004D4BB8">
        <w:rPr>
          <w:rFonts w:ascii="Arial" w:hAnsi="Arial" w:cs="Arial"/>
          <w:sz w:val="24"/>
          <w:szCs w:val="24"/>
        </w:rPr>
        <w:t>;</w:t>
      </w:r>
      <w:r w:rsidR="008F6A80" w:rsidRPr="004D4BB8">
        <w:rPr>
          <w:rFonts w:ascii="Arial" w:hAnsi="Arial" w:cs="Arial"/>
          <w:sz w:val="24"/>
          <w:szCs w:val="24"/>
        </w:rPr>
        <w:t xml:space="preserve"> </w:t>
      </w:r>
      <w:r w:rsidR="002C5851" w:rsidRPr="004D4BB8">
        <w:rPr>
          <w:rFonts w:ascii="Arial" w:hAnsi="Arial" w:cs="Arial"/>
          <w:sz w:val="24"/>
          <w:szCs w:val="24"/>
        </w:rPr>
        <w:t xml:space="preserve">the identity of </w:t>
      </w:r>
      <w:r w:rsidR="000E45C8" w:rsidRPr="004D4BB8">
        <w:rPr>
          <w:rFonts w:ascii="Arial" w:hAnsi="Arial" w:cs="Arial"/>
          <w:sz w:val="24"/>
          <w:szCs w:val="24"/>
        </w:rPr>
        <w:t xml:space="preserve">and information </w:t>
      </w:r>
      <w:r w:rsidR="002C5851" w:rsidRPr="004D4BB8">
        <w:rPr>
          <w:rFonts w:ascii="Arial" w:hAnsi="Arial" w:cs="Arial"/>
          <w:sz w:val="24"/>
          <w:szCs w:val="24"/>
        </w:rPr>
        <w:t xml:space="preserve">received </w:t>
      </w:r>
      <w:r w:rsidR="000E45C8" w:rsidRPr="004D4BB8">
        <w:rPr>
          <w:rFonts w:ascii="Arial" w:hAnsi="Arial" w:cs="Arial"/>
          <w:sz w:val="24"/>
          <w:szCs w:val="24"/>
        </w:rPr>
        <w:t>from employment references</w:t>
      </w:r>
      <w:r w:rsidR="007F7B48" w:rsidRPr="004D4BB8">
        <w:rPr>
          <w:rFonts w:ascii="Arial" w:hAnsi="Arial" w:cs="Arial"/>
          <w:sz w:val="24"/>
          <w:szCs w:val="24"/>
        </w:rPr>
        <w:t>;</w:t>
      </w:r>
      <w:r w:rsidR="000E45C8" w:rsidRPr="004D4BB8">
        <w:rPr>
          <w:rFonts w:ascii="Arial" w:hAnsi="Arial" w:cs="Arial"/>
          <w:sz w:val="24"/>
          <w:szCs w:val="24"/>
        </w:rPr>
        <w:t xml:space="preserve"> </w:t>
      </w:r>
      <w:r w:rsidR="00C17079" w:rsidRPr="004D4BB8">
        <w:rPr>
          <w:rFonts w:ascii="Arial" w:hAnsi="Arial" w:cs="Arial"/>
          <w:sz w:val="24"/>
          <w:szCs w:val="24"/>
        </w:rPr>
        <w:t>wage and income information</w:t>
      </w:r>
      <w:r w:rsidR="007F7B48" w:rsidRPr="004D4BB8">
        <w:rPr>
          <w:rFonts w:ascii="Arial" w:hAnsi="Arial" w:cs="Arial"/>
          <w:sz w:val="24"/>
          <w:szCs w:val="24"/>
        </w:rPr>
        <w:t>;</w:t>
      </w:r>
      <w:r w:rsidR="00C17079" w:rsidRPr="004D4BB8">
        <w:rPr>
          <w:rFonts w:ascii="Arial" w:hAnsi="Arial" w:cs="Arial"/>
          <w:sz w:val="24"/>
          <w:szCs w:val="24"/>
        </w:rPr>
        <w:t xml:space="preserve"> </w:t>
      </w:r>
      <w:r w:rsidR="005C4CCD" w:rsidRPr="004D4BB8">
        <w:rPr>
          <w:rFonts w:ascii="Arial" w:hAnsi="Arial" w:cs="Arial"/>
          <w:sz w:val="24"/>
          <w:szCs w:val="24"/>
        </w:rPr>
        <w:t xml:space="preserve">benefits information; </w:t>
      </w:r>
      <w:r w:rsidR="00C2141B" w:rsidRPr="004D4BB8">
        <w:rPr>
          <w:rFonts w:ascii="Arial" w:hAnsi="Arial" w:cs="Arial"/>
          <w:sz w:val="24"/>
          <w:szCs w:val="24"/>
        </w:rPr>
        <w:t xml:space="preserve">employee </w:t>
      </w:r>
      <w:r w:rsidR="006F5A04" w:rsidRPr="004D4BB8">
        <w:rPr>
          <w:rFonts w:ascii="Arial" w:hAnsi="Arial" w:cs="Arial"/>
          <w:sz w:val="24"/>
          <w:szCs w:val="24"/>
        </w:rPr>
        <w:t>evaluations</w:t>
      </w:r>
      <w:r w:rsidR="007F7B48" w:rsidRPr="004D4BB8">
        <w:rPr>
          <w:rFonts w:ascii="Arial" w:hAnsi="Arial" w:cs="Arial"/>
          <w:sz w:val="24"/>
          <w:szCs w:val="24"/>
        </w:rPr>
        <w:t>;</w:t>
      </w:r>
      <w:r w:rsidR="006F5A04" w:rsidRPr="004D4BB8">
        <w:rPr>
          <w:rFonts w:ascii="Arial" w:hAnsi="Arial" w:cs="Arial"/>
          <w:sz w:val="24"/>
          <w:szCs w:val="24"/>
        </w:rPr>
        <w:t xml:space="preserve"> medical </w:t>
      </w:r>
      <w:r w:rsidR="00C2141B" w:rsidRPr="004D4BB8">
        <w:rPr>
          <w:rFonts w:ascii="Arial" w:hAnsi="Arial" w:cs="Arial"/>
          <w:sz w:val="24"/>
          <w:szCs w:val="24"/>
        </w:rPr>
        <w:t>evaluation</w:t>
      </w:r>
      <w:r w:rsidR="002C5851" w:rsidRPr="004D4BB8">
        <w:rPr>
          <w:rFonts w:ascii="Arial" w:hAnsi="Arial" w:cs="Arial"/>
          <w:sz w:val="24"/>
          <w:szCs w:val="24"/>
        </w:rPr>
        <w:t xml:space="preserve"> and treatment information and </w:t>
      </w:r>
      <w:r w:rsidR="00C2141B" w:rsidRPr="004D4BB8">
        <w:rPr>
          <w:rFonts w:ascii="Arial" w:hAnsi="Arial" w:cs="Arial"/>
          <w:sz w:val="24"/>
          <w:szCs w:val="24"/>
        </w:rPr>
        <w:t>records</w:t>
      </w:r>
      <w:r w:rsidR="007F7B48" w:rsidRPr="004D4BB8">
        <w:rPr>
          <w:rFonts w:ascii="Arial" w:hAnsi="Arial" w:cs="Arial"/>
          <w:sz w:val="24"/>
          <w:szCs w:val="24"/>
        </w:rPr>
        <w:t>;</w:t>
      </w:r>
      <w:r w:rsidR="00AB3CB4" w:rsidRPr="004D4BB8">
        <w:rPr>
          <w:rFonts w:ascii="Arial" w:hAnsi="Arial" w:cs="Arial"/>
          <w:sz w:val="24"/>
          <w:szCs w:val="24"/>
        </w:rPr>
        <w:t xml:space="preserve"> counseling or mental health </w:t>
      </w:r>
      <w:r w:rsidR="007F7B48" w:rsidRPr="004D4BB8">
        <w:rPr>
          <w:rFonts w:ascii="Arial" w:hAnsi="Arial" w:cs="Arial"/>
          <w:sz w:val="24"/>
          <w:szCs w:val="24"/>
        </w:rPr>
        <w:t>records;</w:t>
      </w:r>
      <w:r w:rsidR="001D7FF0" w:rsidRPr="004D4BB8">
        <w:rPr>
          <w:rFonts w:ascii="Arial" w:hAnsi="Arial" w:cs="Arial"/>
          <w:sz w:val="24"/>
          <w:szCs w:val="24"/>
        </w:rPr>
        <w:t xml:space="preserve"> </w:t>
      </w:r>
      <w:r w:rsidR="007F7B48" w:rsidRPr="004D4BB8">
        <w:rPr>
          <w:rFonts w:ascii="Arial" w:hAnsi="Arial" w:cs="Arial"/>
          <w:sz w:val="24"/>
          <w:szCs w:val="24"/>
        </w:rPr>
        <w:t xml:space="preserve">educational records; </w:t>
      </w:r>
      <w:r w:rsidR="001D7FF0" w:rsidRPr="004D4BB8">
        <w:rPr>
          <w:rFonts w:ascii="Arial" w:hAnsi="Arial" w:cs="Arial"/>
          <w:sz w:val="24"/>
          <w:szCs w:val="24"/>
        </w:rPr>
        <w:t xml:space="preserve">and </w:t>
      </w:r>
      <w:r w:rsidR="00566697" w:rsidRPr="004D4BB8">
        <w:rPr>
          <w:rFonts w:ascii="Arial" w:hAnsi="Arial" w:cs="Arial"/>
          <w:sz w:val="24"/>
          <w:szCs w:val="24"/>
        </w:rPr>
        <w:t xml:space="preserve">employment counseling, </w:t>
      </w:r>
      <w:r w:rsidR="00BB670A" w:rsidRPr="004D4BB8">
        <w:rPr>
          <w:rFonts w:ascii="Arial" w:hAnsi="Arial" w:cs="Arial"/>
          <w:sz w:val="24"/>
          <w:szCs w:val="24"/>
        </w:rPr>
        <w:t>disciplin</w:t>
      </w:r>
      <w:r w:rsidR="00566697" w:rsidRPr="004D4BB8">
        <w:rPr>
          <w:rFonts w:ascii="Arial" w:hAnsi="Arial" w:cs="Arial"/>
          <w:sz w:val="24"/>
          <w:szCs w:val="24"/>
        </w:rPr>
        <w:t xml:space="preserve">e, </w:t>
      </w:r>
      <w:r w:rsidR="00BB670A" w:rsidRPr="004D4BB8">
        <w:rPr>
          <w:rFonts w:ascii="Arial" w:hAnsi="Arial" w:cs="Arial"/>
          <w:sz w:val="24"/>
          <w:szCs w:val="24"/>
        </w:rPr>
        <w:t>or performance improvement documentation</w:t>
      </w:r>
      <w:r w:rsidR="002C5851" w:rsidRPr="004D4BB8">
        <w:rPr>
          <w:rFonts w:ascii="Arial" w:hAnsi="Arial" w:cs="Arial"/>
          <w:sz w:val="24"/>
          <w:szCs w:val="24"/>
        </w:rPr>
        <w:t>;</w:t>
      </w:r>
    </w:p>
    <w:p w:rsidR="002609D9"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r>
      <w:r w:rsidR="004B1435" w:rsidRPr="004D4BB8">
        <w:rPr>
          <w:rFonts w:ascii="Arial" w:hAnsi="Arial" w:cs="Arial"/>
          <w:sz w:val="24"/>
          <w:szCs w:val="24"/>
        </w:rPr>
        <w:t>I</w:t>
      </w:r>
      <w:r w:rsidR="00D45BDA" w:rsidRPr="004D4BB8">
        <w:rPr>
          <w:rFonts w:ascii="Arial" w:hAnsi="Arial" w:cs="Arial"/>
          <w:sz w:val="24"/>
          <w:szCs w:val="24"/>
        </w:rPr>
        <w:t xml:space="preserve">nformation concerning settlement discussions and mediation, </w:t>
      </w:r>
      <w:r w:rsidR="002C5851" w:rsidRPr="004D4BB8">
        <w:rPr>
          <w:rFonts w:ascii="Arial" w:hAnsi="Arial" w:cs="Arial"/>
          <w:sz w:val="24"/>
          <w:szCs w:val="24"/>
        </w:rPr>
        <w:t xml:space="preserve">including </w:t>
      </w:r>
      <w:r w:rsidR="00D45BDA" w:rsidRPr="004D4BB8">
        <w:rPr>
          <w:rFonts w:ascii="Arial" w:hAnsi="Arial" w:cs="Arial"/>
          <w:sz w:val="24"/>
          <w:szCs w:val="24"/>
        </w:rPr>
        <w:t>demands or offers,</w:t>
      </w:r>
      <w:r w:rsidR="00AC49A8" w:rsidRPr="004D4BB8">
        <w:rPr>
          <w:rFonts w:ascii="Arial" w:hAnsi="Arial" w:cs="Arial"/>
          <w:sz w:val="24"/>
          <w:szCs w:val="24"/>
        </w:rPr>
        <w:t xml:space="preserve"> arising from a dispute</w:t>
      </w:r>
      <w:r w:rsidR="002C5851" w:rsidRPr="004D4BB8">
        <w:rPr>
          <w:rFonts w:ascii="Arial" w:hAnsi="Arial" w:cs="Arial"/>
          <w:sz w:val="24"/>
          <w:szCs w:val="24"/>
        </w:rPr>
        <w:t xml:space="preserve"> between a p</w:t>
      </w:r>
      <w:r w:rsidR="0070495C" w:rsidRPr="004D4BB8">
        <w:rPr>
          <w:rFonts w:ascii="Arial" w:hAnsi="Arial" w:cs="Arial"/>
          <w:sz w:val="24"/>
          <w:szCs w:val="24"/>
        </w:rPr>
        <w:t xml:space="preserve">arty and </w:t>
      </w:r>
      <w:r w:rsidR="00AC49A8" w:rsidRPr="004D4BB8">
        <w:rPr>
          <w:rFonts w:ascii="Arial" w:hAnsi="Arial" w:cs="Arial"/>
          <w:sz w:val="24"/>
          <w:szCs w:val="24"/>
        </w:rPr>
        <w:t>a non-party;</w:t>
      </w:r>
      <w:r w:rsidR="008A43EB" w:rsidRPr="004D4BB8">
        <w:rPr>
          <w:rFonts w:ascii="Arial" w:hAnsi="Arial" w:cs="Arial"/>
          <w:sz w:val="24"/>
          <w:szCs w:val="24"/>
        </w:rPr>
        <w:t xml:space="preserve"> </w:t>
      </w:r>
    </w:p>
    <w:p w:rsidR="002609D9"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d.</w:t>
      </w:r>
      <w:r w:rsidRPr="004D4BB8">
        <w:rPr>
          <w:rFonts w:ascii="Arial" w:hAnsi="Arial" w:cs="Arial"/>
          <w:sz w:val="24"/>
          <w:szCs w:val="24"/>
        </w:rPr>
        <w:tab/>
      </w:r>
      <w:r w:rsidR="002609D9" w:rsidRPr="004D4BB8">
        <w:rPr>
          <w:rFonts w:ascii="Arial" w:hAnsi="Arial" w:cs="Arial"/>
          <w:sz w:val="24"/>
          <w:szCs w:val="24"/>
        </w:rPr>
        <w:t xml:space="preserve">Medical </w:t>
      </w:r>
      <w:r w:rsidR="00AE6889" w:rsidRPr="004D4BB8">
        <w:rPr>
          <w:rFonts w:ascii="Arial" w:hAnsi="Arial" w:cs="Arial"/>
          <w:sz w:val="24"/>
          <w:szCs w:val="24"/>
        </w:rPr>
        <w:t>or mental health information</w:t>
      </w:r>
      <w:r w:rsidR="002609D9" w:rsidRPr="004D4BB8">
        <w:rPr>
          <w:rFonts w:ascii="Arial" w:hAnsi="Arial" w:cs="Arial"/>
          <w:sz w:val="24"/>
          <w:szCs w:val="24"/>
        </w:rPr>
        <w:t xml:space="preserve">; </w:t>
      </w:r>
    </w:p>
    <w:p w:rsidR="002609D9"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e.</w:t>
      </w:r>
      <w:r w:rsidRPr="004D4BB8">
        <w:rPr>
          <w:rFonts w:ascii="Arial" w:hAnsi="Arial" w:cs="Arial"/>
          <w:sz w:val="24"/>
          <w:szCs w:val="24"/>
        </w:rPr>
        <w:tab/>
      </w:r>
      <w:r w:rsidR="00A20578" w:rsidRPr="004D4BB8">
        <w:rPr>
          <w:rFonts w:ascii="Arial" w:hAnsi="Arial" w:cs="Arial"/>
          <w:sz w:val="24"/>
          <w:szCs w:val="24"/>
        </w:rPr>
        <w:t>R</w:t>
      </w:r>
      <w:r w:rsidR="002609D9" w:rsidRPr="004D4BB8">
        <w:rPr>
          <w:rFonts w:ascii="Arial" w:hAnsi="Arial" w:cs="Arial"/>
          <w:sz w:val="24"/>
          <w:szCs w:val="24"/>
        </w:rPr>
        <w:t xml:space="preserve">ecords restricted or prohibited </w:t>
      </w:r>
      <w:r w:rsidR="00A20578" w:rsidRPr="004D4BB8">
        <w:rPr>
          <w:rFonts w:ascii="Arial" w:hAnsi="Arial" w:cs="Arial"/>
          <w:sz w:val="24"/>
          <w:szCs w:val="24"/>
        </w:rPr>
        <w:t xml:space="preserve">from disclosure </w:t>
      </w:r>
      <w:r w:rsidR="002609D9" w:rsidRPr="004D4BB8">
        <w:rPr>
          <w:rFonts w:ascii="Arial" w:hAnsi="Arial" w:cs="Arial"/>
          <w:sz w:val="24"/>
          <w:szCs w:val="24"/>
        </w:rPr>
        <w:t>by statute</w:t>
      </w:r>
      <w:r w:rsidR="00A20578" w:rsidRPr="004D4BB8">
        <w:rPr>
          <w:rFonts w:ascii="Arial" w:hAnsi="Arial" w:cs="Arial"/>
          <w:sz w:val="24"/>
          <w:szCs w:val="24"/>
        </w:rPr>
        <w:t>;</w:t>
      </w:r>
      <w:r w:rsidR="009B21E5" w:rsidRPr="004D4BB8">
        <w:rPr>
          <w:rFonts w:ascii="Arial" w:hAnsi="Arial" w:cs="Arial"/>
          <w:sz w:val="24"/>
          <w:szCs w:val="24"/>
        </w:rPr>
        <w:t xml:space="preserve"> </w:t>
      </w:r>
      <w:r w:rsidR="00D119A4" w:rsidRPr="004D4BB8">
        <w:rPr>
          <w:rFonts w:ascii="Arial" w:hAnsi="Arial" w:cs="Arial"/>
          <w:sz w:val="24"/>
          <w:szCs w:val="24"/>
        </w:rPr>
        <w:t xml:space="preserve">and </w:t>
      </w:r>
    </w:p>
    <w:p w:rsidR="008B5664"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f.</w:t>
      </w:r>
      <w:r w:rsidRPr="004D4BB8">
        <w:rPr>
          <w:rFonts w:ascii="Arial" w:hAnsi="Arial" w:cs="Arial"/>
          <w:sz w:val="24"/>
          <w:szCs w:val="24"/>
        </w:rPr>
        <w:tab/>
      </w:r>
      <w:r w:rsidR="006E1016" w:rsidRPr="004D4BB8">
        <w:rPr>
          <w:rFonts w:ascii="Arial" w:hAnsi="Arial" w:cs="Arial"/>
          <w:sz w:val="24"/>
          <w:szCs w:val="24"/>
        </w:rPr>
        <w:t>A</w:t>
      </w:r>
      <w:r w:rsidR="00D119A4" w:rsidRPr="004D4BB8">
        <w:rPr>
          <w:rFonts w:ascii="Arial" w:hAnsi="Arial" w:cs="Arial"/>
          <w:sz w:val="24"/>
          <w:szCs w:val="24"/>
        </w:rPr>
        <w:t xml:space="preserve">ny information copied or extracted from </w:t>
      </w:r>
      <w:r w:rsidR="006E1016" w:rsidRPr="004D4BB8">
        <w:rPr>
          <w:rFonts w:ascii="Arial" w:hAnsi="Arial" w:cs="Arial"/>
          <w:sz w:val="24"/>
          <w:szCs w:val="24"/>
        </w:rPr>
        <w:t xml:space="preserve">the previously described </w:t>
      </w:r>
      <w:r w:rsidR="00D119A4" w:rsidRPr="004D4BB8">
        <w:rPr>
          <w:rFonts w:ascii="Arial" w:hAnsi="Arial" w:cs="Arial"/>
          <w:sz w:val="24"/>
          <w:szCs w:val="24"/>
        </w:rPr>
        <w:t xml:space="preserve">materials, </w:t>
      </w:r>
      <w:r w:rsidR="00977CDC" w:rsidRPr="004D4BB8">
        <w:rPr>
          <w:rFonts w:ascii="Arial" w:hAnsi="Arial" w:cs="Arial"/>
          <w:sz w:val="24"/>
          <w:szCs w:val="24"/>
        </w:rPr>
        <w:t>including</w:t>
      </w:r>
      <w:r w:rsidR="00D119A4" w:rsidRPr="004D4BB8">
        <w:rPr>
          <w:rFonts w:ascii="Arial" w:hAnsi="Arial" w:cs="Arial"/>
          <w:sz w:val="24"/>
          <w:szCs w:val="24"/>
        </w:rPr>
        <w:t xml:space="preserve"> all excerpts, summaries, or compilations</w:t>
      </w:r>
      <w:r w:rsidR="00F74AEE" w:rsidRPr="004D4BB8">
        <w:rPr>
          <w:rFonts w:ascii="Arial" w:hAnsi="Arial" w:cs="Arial"/>
          <w:sz w:val="24"/>
          <w:szCs w:val="24"/>
        </w:rPr>
        <w:t xml:space="preserve"> of this information or </w:t>
      </w:r>
      <w:r w:rsidR="00D119A4" w:rsidRPr="004D4BB8">
        <w:rPr>
          <w:rFonts w:ascii="Arial" w:hAnsi="Arial" w:cs="Arial"/>
          <w:sz w:val="24"/>
          <w:szCs w:val="24"/>
        </w:rPr>
        <w:t>testimony,</w:t>
      </w:r>
      <w:r w:rsidR="00F662D2" w:rsidRPr="004D4BB8">
        <w:rPr>
          <w:rFonts w:ascii="Arial" w:hAnsi="Arial" w:cs="Arial"/>
          <w:sz w:val="24"/>
          <w:szCs w:val="24"/>
        </w:rPr>
        <w:t xml:space="preserve"> and documentation of </w:t>
      </w:r>
      <w:r w:rsidR="000A1A98" w:rsidRPr="004D4BB8">
        <w:rPr>
          <w:rFonts w:ascii="Arial" w:hAnsi="Arial" w:cs="Arial"/>
          <w:sz w:val="24"/>
          <w:szCs w:val="24"/>
        </w:rPr>
        <w:t xml:space="preserve">questioning, statements, </w:t>
      </w:r>
      <w:r w:rsidR="00D119A4" w:rsidRPr="004D4BB8">
        <w:rPr>
          <w:rFonts w:ascii="Arial" w:hAnsi="Arial" w:cs="Arial"/>
          <w:sz w:val="24"/>
          <w:szCs w:val="24"/>
        </w:rPr>
        <w:t>conversations</w:t>
      </w:r>
      <w:r w:rsidR="000A1A98" w:rsidRPr="004D4BB8">
        <w:rPr>
          <w:rFonts w:ascii="Arial" w:hAnsi="Arial" w:cs="Arial"/>
          <w:sz w:val="24"/>
          <w:szCs w:val="24"/>
        </w:rPr>
        <w:t>,</w:t>
      </w:r>
      <w:r w:rsidR="00D119A4" w:rsidRPr="004D4BB8">
        <w:rPr>
          <w:rFonts w:ascii="Arial" w:hAnsi="Arial" w:cs="Arial"/>
          <w:sz w:val="24"/>
          <w:szCs w:val="24"/>
        </w:rPr>
        <w:t xml:space="preserve"> or presentations that might reveal the information contained </w:t>
      </w:r>
      <w:r w:rsidR="003E6ABC" w:rsidRPr="004D4BB8">
        <w:rPr>
          <w:rFonts w:ascii="Arial" w:hAnsi="Arial" w:cs="Arial"/>
          <w:sz w:val="24"/>
          <w:szCs w:val="24"/>
        </w:rPr>
        <w:t xml:space="preserve">within the underlying </w:t>
      </w:r>
      <w:r w:rsidR="00D811E9" w:rsidRPr="004D4BB8">
        <w:rPr>
          <w:rFonts w:ascii="Arial" w:hAnsi="Arial" w:cs="Arial"/>
          <w:sz w:val="24"/>
          <w:szCs w:val="24"/>
        </w:rPr>
        <w:t>c</w:t>
      </w:r>
      <w:r w:rsidR="00936A93" w:rsidRPr="004D4BB8">
        <w:rPr>
          <w:rFonts w:ascii="Arial" w:hAnsi="Arial" w:cs="Arial"/>
          <w:sz w:val="24"/>
          <w:szCs w:val="24"/>
        </w:rPr>
        <w:t xml:space="preserve">onfidential </w:t>
      </w:r>
      <w:r w:rsidR="00D811E9" w:rsidRPr="004D4BB8">
        <w:rPr>
          <w:rFonts w:ascii="Arial" w:hAnsi="Arial" w:cs="Arial"/>
          <w:sz w:val="24"/>
          <w:szCs w:val="24"/>
        </w:rPr>
        <w:t>Discovery Material</w:t>
      </w:r>
      <w:r w:rsidR="008B5664" w:rsidRPr="004D4BB8">
        <w:rPr>
          <w:rFonts w:ascii="Arial" w:hAnsi="Arial" w:cs="Arial"/>
          <w:sz w:val="24"/>
          <w:szCs w:val="24"/>
        </w:rPr>
        <w:t>.</w:t>
      </w:r>
    </w:p>
    <w:p w:rsidR="00C1244C" w:rsidRPr="004D4BB8" w:rsidRDefault="00C1244C" w:rsidP="007E7540">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Manner of </w:t>
      </w:r>
      <w:r w:rsidR="00A03E74" w:rsidRPr="004D4BB8">
        <w:rPr>
          <w:rFonts w:ascii="Arial" w:hAnsi="Arial" w:cs="Arial"/>
          <w:b/>
        </w:rPr>
        <w:t>Confidential Designation</w:t>
      </w:r>
      <w:r w:rsidR="00A03E74" w:rsidRPr="004D4BB8">
        <w:rPr>
          <w:rFonts w:ascii="Arial" w:hAnsi="Arial" w:cs="Arial"/>
        </w:rPr>
        <w:t xml:space="preserve">. </w:t>
      </w:r>
      <w:r w:rsidR="008B5664" w:rsidRPr="004D4BB8">
        <w:rPr>
          <w:rFonts w:ascii="Arial" w:hAnsi="Arial" w:cs="Arial"/>
        </w:rPr>
        <w:t xml:space="preserve">A Producing Party shall affix a “CONFIDENTIAL” designation to any </w:t>
      </w:r>
      <w:r w:rsidR="00636513" w:rsidRPr="004D4BB8">
        <w:rPr>
          <w:rFonts w:ascii="Arial" w:hAnsi="Arial" w:cs="Arial"/>
        </w:rPr>
        <w:t>c</w:t>
      </w:r>
      <w:r w:rsidR="008B5664" w:rsidRPr="004D4BB8">
        <w:rPr>
          <w:rFonts w:ascii="Arial" w:hAnsi="Arial" w:cs="Arial"/>
        </w:rPr>
        <w:t xml:space="preserve">onfidential </w:t>
      </w:r>
      <w:r w:rsidR="00636513" w:rsidRPr="004D4BB8">
        <w:rPr>
          <w:rFonts w:ascii="Arial" w:hAnsi="Arial" w:cs="Arial"/>
        </w:rPr>
        <w:t>Discovery Material</w:t>
      </w:r>
      <w:r w:rsidR="008B5664" w:rsidRPr="004D4BB8">
        <w:rPr>
          <w:rFonts w:ascii="Arial" w:hAnsi="Arial" w:cs="Arial"/>
        </w:rPr>
        <w:t xml:space="preserve"> produced</w:t>
      </w:r>
      <w:r w:rsidR="00A03E74" w:rsidRPr="004D4BB8">
        <w:rPr>
          <w:rFonts w:ascii="Arial" w:hAnsi="Arial" w:cs="Arial"/>
        </w:rPr>
        <w:t xml:space="preserve"> in this Action</w:t>
      </w:r>
      <w:r w:rsidR="008B5664" w:rsidRPr="004D4BB8">
        <w:rPr>
          <w:rFonts w:ascii="Arial" w:hAnsi="Arial" w:cs="Arial"/>
        </w:rPr>
        <w:t xml:space="preserve">. </w:t>
      </w:r>
    </w:p>
    <w:p w:rsidR="00C1244C"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 xml:space="preserve">a. </w:t>
      </w:r>
      <w:r w:rsidRPr="004D4BB8">
        <w:rPr>
          <w:rFonts w:ascii="Arial" w:hAnsi="Arial" w:cs="Arial"/>
          <w:sz w:val="24"/>
          <w:szCs w:val="24"/>
        </w:rPr>
        <w:tab/>
        <w:t>As to documentary information (defined to include paper or electronic documents, but not transcripts of depositions or other pretrial or trial proceedings), the Producing Party must affix the legend “CONFIDENTIAL” to each page that contains protected material.</w:t>
      </w:r>
    </w:p>
    <w:p w:rsidR="00C1244C" w:rsidRPr="004D4BB8" w:rsidRDefault="00C1244C" w:rsidP="00BA7319">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b.</w:t>
      </w:r>
      <w:r w:rsidRPr="004D4BB8">
        <w:rPr>
          <w:rFonts w:ascii="Arial" w:hAnsi="Arial" w:cs="Arial"/>
          <w:sz w:val="24"/>
          <w:szCs w:val="24"/>
        </w:rPr>
        <w:tab/>
        <w:t>If only a portion or portions of the information on a document page qualifies for protection, the Producing Party must clearly identify the protected portion(s) (e.g., by using highlighting, underlining, or appropriate markings in the margins).</w:t>
      </w:r>
    </w:p>
    <w:p w:rsidR="00F72CF9" w:rsidRPr="004D4BB8" w:rsidRDefault="00F72CF9" w:rsidP="00F72CF9">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t xml:space="preserve">If it is not feasible to label </w:t>
      </w:r>
      <w:r w:rsidR="00E7387E" w:rsidRPr="004D4BB8">
        <w:rPr>
          <w:rFonts w:ascii="Arial" w:hAnsi="Arial" w:cs="Arial"/>
          <w:sz w:val="24"/>
          <w:szCs w:val="24"/>
        </w:rPr>
        <w:t xml:space="preserve">confidential </w:t>
      </w:r>
      <w:r w:rsidR="0084635F" w:rsidRPr="004D4BB8">
        <w:rPr>
          <w:rFonts w:ascii="Arial" w:hAnsi="Arial" w:cs="Arial"/>
          <w:sz w:val="24"/>
          <w:szCs w:val="24"/>
        </w:rPr>
        <w:t xml:space="preserve">Discovery Material </w:t>
      </w:r>
      <w:r w:rsidRPr="004D4BB8">
        <w:rPr>
          <w:rFonts w:ascii="Arial" w:hAnsi="Arial" w:cs="Arial"/>
          <w:sz w:val="24"/>
          <w:szCs w:val="24"/>
        </w:rPr>
        <w:t>as “CONFIDENTIAL,” the Producing Party shall indicate via cover letter or otherwise at the time of production that the material being produced is CONFIDENTIAL.</w:t>
      </w:r>
    </w:p>
    <w:p w:rsidR="00C1244C" w:rsidRPr="004D4BB8" w:rsidRDefault="00C1244C" w:rsidP="00C60D93">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Timing of Confidential Designation. </w:t>
      </w:r>
    </w:p>
    <w:p w:rsidR="008B5664"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r>
      <w:r w:rsidR="008B5664" w:rsidRPr="004D4BB8">
        <w:rPr>
          <w:rFonts w:ascii="Arial" w:hAnsi="Arial" w:cs="Arial"/>
          <w:sz w:val="24"/>
          <w:szCs w:val="24"/>
        </w:rPr>
        <w:t xml:space="preserve">Except as otherwise stipulated or ordered, </w:t>
      </w:r>
      <w:r w:rsidRPr="004D4BB8">
        <w:rPr>
          <w:rFonts w:ascii="Arial" w:hAnsi="Arial" w:cs="Arial"/>
          <w:sz w:val="24"/>
          <w:szCs w:val="24"/>
        </w:rPr>
        <w:t xml:space="preserve">or where discovery is made available for inspection before it is </w:t>
      </w:r>
      <w:r w:rsidR="00E42C71" w:rsidRPr="004D4BB8">
        <w:rPr>
          <w:rFonts w:ascii="Arial" w:hAnsi="Arial" w:cs="Arial"/>
          <w:sz w:val="24"/>
          <w:szCs w:val="24"/>
        </w:rPr>
        <w:t xml:space="preserve">formally </w:t>
      </w:r>
      <w:r w:rsidRPr="004D4BB8">
        <w:rPr>
          <w:rFonts w:ascii="Arial" w:hAnsi="Arial" w:cs="Arial"/>
          <w:sz w:val="24"/>
          <w:szCs w:val="24"/>
        </w:rPr>
        <w:t xml:space="preserve">disclosed, </w:t>
      </w:r>
      <w:r w:rsidR="008B5664" w:rsidRPr="004D4BB8">
        <w:rPr>
          <w:rFonts w:ascii="Arial" w:hAnsi="Arial" w:cs="Arial"/>
          <w:sz w:val="24"/>
          <w:szCs w:val="24"/>
        </w:rPr>
        <w:t>Discovery Material that qualifies for protection under this Order must be clearly so designated before the material is disclosed or produced.</w:t>
      </w:r>
      <w:r w:rsidRPr="004D4BB8">
        <w:rPr>
          <w:rFonts w:ascii="Arial" w:hAnsi="Arial" w:cs="Arial"/>
          <w:sz w:val="24"/>
          <w:szCs w:val="24"/>
        </w:rPr>
        <w:t xml:space="preserve"> </w:t>
      </w:r>
    </w:p>
    <w:p w:rsidR="00C1244C"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t xml:space="preserve">If the Producing Party responds to discovery by making </w:t>
      </w:r>
      <w:r w:rsidR="00CA2CD1" w:rsidRPr="004D4BB8">
        <w:rPr>
          <w:rFonts w:ascii="Arial" w:hAnsi="Arial" w:cs="Arial"/>
          <w:sz w:val="24"/>
          <w:szCs w:val="24"/>
        </w:rPr>
        <w:t xml:space="preserve">Discovery Material </w:t>
      </w:r>
      <w:r w:rsidRPr="004D4BB8">
        <w:rPr>
          <w:rFonts w:ascii="Arial" w:hAnsi="Arial" w:cs="Arial"/>
          <w:sz w:val="24"/>
          <w:szCs w:val="24"/>
        </w:rPr>
        <w:t xml:space="preserve">available for inspection, the Producing Party need not affix confidential designations until after the Receiving Party has selected the </w:t>
      </w:r>
      <w:r w:rsidR="00555524" w:rsidRPr="004D4BB8">
        <w:rPr>
          <w:rFonts w:ascii="Arial" w:hAnsi="Arial" w:cs="Arial"/>
          <w:sz w:val="24"/>
          <w:szCs w:val="24"/>
        </w:rPr>
        <w:t xml:space="preserve">material </w:t>
      </w:r>
      <w:r w:rsidR="006B21A8" w:rsidRPr="004D4BB8">
        <w:rPr>
          <w:rFonts w:ascii="Arial" w:hAnsi="Arial" w:cs="Arial"/>
          <w:sz w:val="24"/>
          <w:szCs w:val="24"/>
        </w:rPr>
        <w:t>it</w:t>
      </w:r>
      <w:r w:rsidRPr="004D4BB8">
        <w:rPr>
          <w:rFonts w:ascii="Arial" w:hAnsi="Arial" w:cs="Arial"/>
          <w:sz w:val="24"/>
          <w:szCs w:val="24"/>
        </w:rPr>
        <w:t xml:space="preserve"> wants to receive. During the inspection and before the designation, all material made available for inspection is deemed “CONFIDENTIAL.” After the Receiving Party has identified the </w:t>
      </w:r>
      <w:r w:rsidR="006B21A8" w:rsidRPr="004D4BB8">
        <w:rPr>
          <w:rFonts w:ascii="Arial" w:hAnsi="Arial" w:cs="Arial"/>
          <w:sz w:val="24"/>
          <w:szCs w:val="24"/>
        </w:rPr>
        <w:t xml:space="preserve">Discovery Material </w:t>
      </w:r>
      <w:r w:rsidRPr="004D4BB8">
        <w:rPr>
          <w:rFonts w:ascii="Arial" w:hAnsi="Arial" w:cs="Arial"/>
          <w:sz w:val="24"/>
          <w:szCs w:val="24"/>
        </w:rPr>
        <w:t xml:space="preserve">it wants produced, the Producing Party must determine which </w:t>
      </w:r>
      <w:r w:rsidR="00F07861" w:rsidRPr="004D4BB8">
        <w:rPr>
          <w:rFonts w:ascii="Arial" w:hAnsi="Arial" w:cs="Arial"/>
          <w:sz w:val="24"/>
          <w:szCs w:val="24"/>
        </w:rPr>
        <w:t>materials,</w:t>
      </w:r>
      <w:r w:rsidRPr="004D4BB8">
        <w:rPr>
          <w:rFonts w:ascii="Arial" w:hAnsi="Arial" w:cs="Arial"/>
          <w:sz w:val="24"/>
          <w:szCs w:val="24"/>
        </w:rPr>
        <w:t xml:space="preserve"> or portions thereof, qualify for protection under this Order, and </w:t>
      </w:r>
      <w:r w:rsidR="00612D21" w:rsidRPr="004D4BB8">
        <w:rPr>
          <w:rFonts w:ascii="Arial" w:hAnsi="Arial" w:cs="Arial"/>
          <w:sz w:val="24"/>
          <w:szCs w:val="24"/>
        </w:rPr>
        <w:t xml:space="preserve">designate the materials as </w:t>
      </w:r>
      <w:r w:rsidRPr="004D4BB8">
        <w:rPr>
          <w:rFonts w:ascii="Arial" w:hAnsi="Arial" w:cs="Arial"/>
          <w:sz w:val="24"/>
          <w:szCs w:val="24"/>
        </w:rPr>
        <w:t>“CONFIDENTIAL”</w:t>
      </w:r>
      <w:r w:rsidR="00BA7319" w:rsidRPr="004D4BB8">
        <w:rPr>
          <w:rFonts w:ascii="Arial" w:hAnsi="Arial" w:cs="Arial"/>
          <w:sz w:val="24"/>
          <w:szCs w:val="24"/>
        </w:rPr>
        <w:t xml:space="preserve"> </w:t>
      </w:r>
      <w:r w:rsidRPr="004D4BB8">
        <w:rPr>
          <w:rFonts w:ascii="Arial" w:hAnsi="Arial" w:cs="Arial"/>
          <w:sz w:val="24"/>
          <w:szCs w:val="24"/>
        </w:rPr>
        <w:t xml:space="preserve">as required under this order. </w:t>
      </w:r>
    </w:p>
    <w:p w:rsidR="00C60D93" w:rsidRPr="004D4BB8" w:rsidRDefault="00B9306D" w:rsidP="00C60D93">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Qualified Recipient</w:t>
      </w:r>
      <w:r w:rsidR="00C60D93" w:rsidRPr="004D4BB8">
        <w:rPr>
          <w:rFonts w:ascii="Arial" w:hAnsi="Arial" w:cs="Arial"/>
          <w:b/>
        </w:rPr>
        <w:t xml:space="preserve">s. </w:t>
      </w:r>
      <w:r w:rsidR="00C60D93" w:rsidRPr="004D4BB8">
        <w:rPr>
          <w:rFonts w:ascii="Arial" w:hAnsi="Arial" w:cs="Arial"/>
        </w:rPr>
        <w:t xml:space="preserve">For the purposes of this Protective Order, the persons authorized to receive </w:t>
      </w:r>
      <w:r w:rsidR="00A6022B" w:rsidRPr="004D4BB8">
        <w:rPr>
          <w:rFonts w:ascii="Arial" w:hAnsi="Arial" w:cs="Arial"/>
        </w:rPr>
        <w:t xml:space="preserve">Discovery Material </w:t>
      </w:r>
      <w:r w:rsidR="000B57F9" w:rsidRPr="004D4BB8">
        <w:rPr>
          <w:rFonts w:ascii="Arial" w:hAnsi="Arial" w:cs="Arial"/>
        </w:rPr>
        <w:t xml:space="preserve">designated as </w:t>
      </w:r>
      <w:r w:rsidR="000B57F9">
        <w:rPr>
          <w:rFonts w:ascii="Arial" w:hAnsi="Arial" w:cs="Arial"/>
        </w:rPr>
        <w:t>“</w:t>
      </w:r>
      <w:r w:rsidR="000B57F9" w:rsidRPr="004D4BB8">
        <w:rPr>
          <w:rFonts w:ascii="Arial" w:hAnsi="Arial" w:cs="Arial"/>
        </w:rPr>
        <w:t>CONFIDENTIAL</w:t>
      </w:r>
      <w:r w:rsidR="000B57F9">
        <w:rPr>
          <w:rFonts w:ascii="Arial" w:hAnsi="Arial" w:cs="Arial"/>
        </w:rPr>
        <w:t>”</w:t>
      </w:r>
      <w:r w:rsidR="000B57F9" w:rsidRPr="004D4BB8">
        <w:rPr>
          <w:rFonts w:ascii="Arial" w:hAnsi="Arial" w:cs="Arial"/>
        </w:rPr>
        <w:t xml:space="preserve"> </w:t>
      </w:r>
      <w:r w:rsidR="00C60D93" w:rsidRPr="004D4BB8">
        <w:rPr>
          <w:rFonts w:ascii="Arial" w:hAnsi="Arial" w:cs="Arial"/>
        </w:rPr>
        <w:t>(hereinafter “</w:t>
      </w:r>
      <w:r w:rsidRPr="004D4BB8">
        <w:rPr>
          <w:rFonts w:ascii="Arial" w:hAnsi="Arial" w:cs="Arial"/>
        </w:rPr>
        <w:t>Qualified Recipient</w:t>
      </w:r>
      <w:r w:rsidR="000B57F9">
        <w:rPr>
          <w:rFonts w:ascii="Arial" w:hAnsi="Arial" w:cs="Arial"/>
        </w:rPr>
        <w:t>s</w:t>
      </w:r>
      <w:r w:rsidR="00C60D93" w:rsidRPr="004D4BB8">
        <w:rPr>
          <w:rFonts w:ascii="Arial" w:hAnsi="Arial" w:cs="Arial"/>
        </w:rPr>
        <w:t>”) are:</w:t>
      </w:r>
    </w:p>
    <w:p w:rsidR="00C60D93" w:rsidRPr="004D4BB8" w:rsidRDefault="00C60D93" w:rsidP="000B57F9">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t>The Parties, including any members, council members, officers, board members, directors, employees, or other legal representatives of the parties;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t>Legal counsel representing the parties, and members of the paralegal, secretarial, or clerical staff who are employed by, retained by, or assisting such counsel; including vendors who are retained to copy documents or electronic files, provide technical, litigation support, or mock trial services, or provide messenger or other administrative support services;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c.</w:t>
      </w:r>
      <w:r w:rsidRPr="004D4BB8">
        <w:rPr>
          <w:rFonts w:ascii="Arial" w:hAnsi="Arial" w:cs="Arial"/>
          <w:sz w:val="24"/>
          <w:szCs w:val="24"/>
        </w:rPr>
        <w:tab/>
        <w:t>Any non-expert witness during any deposition or other proceeding in this Action, and counsel for that witness;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d.</w:t>
      </w:r>
      <w:r w:rsidRPr="004D4BB8">
        <w:rPr>
          <w:rFonts w:ascii="Arial" w:hAnsi="Arial" w:cs="Arial"/>
          <w:sz w:val="24"/>
          <w:szCs w:val="24"/>
        </w:rPr>
        <w:tab/>
        <w:t xml:space="preserve">Potential witnesses and their counsel, but only to the extent reasonably related to the anticipated subject matter of the potential witness’s deposition, trial, or hearing testimony for this Action, so long as such persons agree to maintain the </w:t>
      </w:r>
      <w:r w:rsidR="003A1BFE" w:rsidRPr="004D4BB8">
        <w:rPr>
          <w:rFonts w:ascii="Arial" w:hAnsi="Arial" w:cs="Arial"/>
          <w:sz w:val="24"/>
          <w:szCs w:val="24"/>
        </w:rPr>
        <w:t>c</w:t>
      </w:r>
      <w:r w:rsidRPr="004D4BB8">
        <w:rPr>
          <w:rFonts w:ascii="Arial" w:hAnsi="Arial" w:cs="Arial"/>
          <w:sz w:val="24"/>
          <w:szCs w:val="24"/>
        </w:rPr>
        <w:t xml:space="preserve">onfidential </w:t>
      </w:r>
      <w:r w:rsidR="003A1BFE" w:rsidRPr="004D4BB8">
        <w:rPr>
          <w:rFonts w:ascii="Arial" w:hAnsi="Arial" w:cs="Arial"/>
          <w:sz w:val="24"/>
          <w:szCs w:val="24"/>
        </w:rPr>
        <w:t xml:space="preserve">Discovery Material </w:t>
      </w:r>
      <w:r w:rsidR="003C2772" w:rsidRPr="004D4BB8">
        <w:rPr>
          <w:rFonts w:ascii="Arial" w:hAnsi="Arial" w:cs="Arial"/>
          <w:sz w:val="24"/>
          <w:szCs w:val="24"/>
        </w:rPr>
        <w:t>i</w:t>
      </w:r>
      <w:r w:rsidRPr="004D4BB8">
        <w:rPr>
          <w:rFonts w:ascii="Arial" w:hAnsi="Arial" w:cs="Arial"/>
          <w:sz w:val="24"/>
          <w:szCs w:val="24"/>
        </w:rPr>
        <w:t xml:space="preserve">n confidence per the terms of this Order, and provided that such persons may only be shown copies of </w:t>
      </w:r>
      <w:r w:rsidR="003C2772" w:rsidRPr="004D4BB8">
        <w:rPr>
          <w:rFonts w:ascii="Arial" w:hAnsi="Arial" w:cs="Arial"/>
          <w:sz w:val="24"/>
          <w:szCs w:val="24"/>
        </w:rPr>
        <w:t>c</w:t>
      </w:r>
      <w:r w:rsidRPr="004D4BB8">
        <w:rPr>
          <w:rFonts w:ascii="Arial" w:hAnsi="Arial" w:cs="Arial"/>
          <w:sz w:val="24"/>
          <w:szCs w:val="24"/>
        </w:rPr>
        <w:t xml:space="preserve">onfidential </w:t>
      </w:r>
      <w:r w:rsidR="003C2772" w:rsidRPr="004D4BB8">
        <w:rPr>
          <w:rFonts w:ascii="Arial" w:hAnsi="Arial" w:cs="Arial"/>
          <w:sz w:val="24"/>
          <w:szCs w:val="24"/>
        </w:rPr>
        <w:t>Discovery Material</w:t>
      </w:r>
      <w:r w:rsidRPr="004D4BB8">
        <w:rPr>
          <w:rFonts w:ascii="Arial" w:hAnsi="Arial" w:cs="Arial"/>
          <w:sz w:val="24"/>
          <w:szCs w:val="24"/>
        </w:rPr>
        <w:t xml:space="preserve"> and may not retain any such material;</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e.</w:t>
      </w:r>
      <w:r w:rsidRPr="004D4BB8">
        <w:rPr>
          <w:rFonts w:ascii="Arial" w:hAnsi="Arial" w:cs="Arial"/>
          <w:sz w:val="24"/>
          <w:szCs w:val="24"/>
        </w:rPr>
        <w:tab/>
        <w:t>Consulting or testifying expert witnesses who will be providing professional opinions or assistance for this Action based upon a review of the CONFIDENTIAL information, and the staff and assistants employed by the consult</w:t>
      </w:r>
      <w:r w:rsidR="00802391" w:rsidRPr="004D4BB8">
        <w:rPr>
          <w:rFonts w:ascii="Arial" w:hAnsi="Arial" w:cs="Arial"/>
          <w:sz w:val="24"/>
          <w:szCs w:val="24"/>
        </w:rPr>
        <w:t>ing</w:t>
      </w:r>
      <w:r w:rsidRPr="004D4BB8">
        <w:rPr>
          <w:rFonts w:ascii="Arial" w:hAnsi="Arial" w:cs="Arial"/>
          <w:sz w:val="24"/>
          <w:szCs w:val="24"/>
        </w:rPr>
        <w:t xml:space="preserve"> or testifying experts;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f.</w:t>
      </w:r>
      <w:r w:rsidRPr="004D4BB8">
        <w:rPr>
          <w:rFonts w:ascii="Arial" w:hAnsi="Arial" w:cs="Arial"/>
          <w:sz w:val="24"/>
          <w:szCs w:val="24"/>
        </w:rPr>
        <w:tab/>
        <w:t>Any mediator or arbitrator retained by the parties to assist with resolving and/or settling the claims of this Action and members of the arbitrator’s or mediator’s staff and assistants;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g.</w:t>
      </w:r>
      <w:r w:rsidRPr="004D4BB8">
        <w:rPr>
          <w:rFonts w:ascii="Arial" w:hAnsi="Arial" w:cs="Arial"/>
          <w:sz w:val="24"/>
          <w:szCs w:val="24"/>
        </w:rPr>
        <w:tab/>
        <w:t>The parties’ insurers for this Action, and their staff and assistants, members, officers, board members, directors or other legal representatives;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h.</w:t>
      </w:r>
      <w:r w:rsidRPr="004D4BB8">
        <w:rPr>
          <w:rFonts w:ascii="Arial" w:hAnsi="Arial" w:cs="Arial"/>
          <w:sz w:val="24"/>
          <w:szCs w:val="24"/>
        </w:rPr>
        <w:tab/>
        <w:t>Court reporters for depositions taken in this Action, including persons operating video recording equipment and persons preparing transcripts of testimony;</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i.</w:t>
      </w:r>
      <w:r w:rsidRPr="004D4BB8">
        <w:rPr>
          <w:rFonts w:ascii="Arial" w:hAnsi="Arial" w:cs="Arial"/>
          <w:sz w:val="24"/>
          <w:szCs w:val="24"/>
        </w:rPr>
        <w:tab/>
        <w:t xml:space="preserve">The court and its staff, any court reporter or typist recording or transcribing hearings and testimony, and jurors; and </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j.</w:t>
      </w:r>
      <w:r w:rsidRPr="004D4BB8">
        <w:rPr>
          <w:rFonts w:ascii="Arial" w:hAnsi="Arial" w:cs="Arial"/>
          <w:sz w:val="24"/>
          <w:szCs w:val="24"/>
        </w:rPr>
        <w:tab/>
        <w:t xml:space="preserve">Any auditor or regulator of a party entitled to review the </w:t>
      </w:r>
      <w:r w:rsidR="00FC4236" w:rsidRPr="004D4BB8">
        <w:rPr>
          <w:rFonts w:ascii="Arial" w:hAnsi="Arial" w:cs="Arial"/>
          <w:sz w:val="24"/>
          <w:szCs w:val="24"/>
        </w:rPr>
        <w:t>c</w:t>
      </w:r>
      <w:r w:rsidRPr="004D4BB8">
        <w:rPr>
          <w:rFonts w:ascii="Arial" w:hAnsi="Arial" w:cs="Arial"/>
          <w:sz w:val="24"/>
          <w:szCs w:val="24"/>
        </w:rPr>
        <w:t>onfidential</w:t>
      </w:r>
      <w:r w:rsidR="00FC4236" w:rsidRPr="004D4BB8">
        <w:rPr>
          <w:rFonts w:ascii="Arial" w:hAnsi="Arial" w:cs="Arial"/>
          <w:sz w:val="24"/>
          <w:szCs w:val="24"/>
        </w:rPr>
        <w:t xml:space="preserve"> Discovery Material </w:t>
      </w:r>
      <w:r w:rsidRPr="004D4BB8">
        <w:rPr>
          <w:rFonts w:ascii="Arial" w:hAnsi="Arial" w:cs="Arial"/>
          <w:sz w:val="24"/>
          <w:szCs w:val="24"/>
        </w:rPr>
        <w:t>due to contractual rights or obligations, or federal or state laws, or court orders, but solely for such contractual or legal purposes.</w:t>
      </w:r>
    </w:p>
    <w:p w:rsidR="00375355" w:rsidRPr="004D4BB8" w:rsidRDefault="00375355" w:rsidP="00375355">
      <w:pPr>
        <w:pStyle w:val="BodyText"/>
        <w:numPr>
          <w:ilvl w:val="0"/>
          <w:numId w:val="5"/>
        </w:numPr>
        <w:tabs>
          <w:tab w:val="left" w:pos="1080"/>
        </w:tabs>
        <w:spacing w:line="360" w:lineRule="auto"/>
        <w:ind w:left="0" w:right="115" w:firstLine="547"/>
        <w:jc w:val="both"/>
        <w:rPr>
          <w:rFonts w:ascii="Arial" w:hAnsi="Arial" w:cs="Arial"/>
        </w:rPr>
      </w:pPr>
      <w:r w:rsidRPr="004D4BB8">
        <w:rPr>
          <w:rFonts w:ascii="Arial" w:hAnsi="Arial" w:cs="Arial"/>
          <w:b/>
        </w:rPr>
        <w:t>Dissemination by the Receiving Party</w:t>
      </w:r>
      <w:r w:rsidRPr="004D4BB8">
        <w:rPr>
          <w:rFonts w:ascii="Arial" w:hAnsi="Arial" w:cs="Arial"/>
        </w:rPr>
        <w:t xml:space="preserve">. Counsel for the Receiving Party shall: </w:t>
      </w:r>
    </w:p>
    <w:p w:rsidR="00375355" w:rsidRPr="004D4BB8" w:rsidRDefault="00375355" w:rsidP="00375355">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t xml:space="preserve">Require </w:t>
      </w:r>
      <w:r w:rsidR="00B9306D" w:rsidRPr="004D4BB8">
        <w:rPr>
          <w:rFonts w:ascii="Arial" w:hAnsi="Arial" w:cs="Arial"/>
          <w:sz w:val="24"/>
          <w:szCs w:val="24"/>
        </w:rPr>
        <w:t>Qualified Recipient</w:t>
      </w:r>
      <w:r w:rsidRPr="004D4BB8">
        <w:rPr>
          <w:rFonts w:ascii="Arial" w:hAnsi="Arial" w:cs="Arial"/>
          <w:sz w:val="24"/>
          <w:szCs w:val="24"/>
        </w:rPr>
        <w:t xml:space="preserve">s who are non-expert witnesses or expert witnesses and consultants and who receive information designated as “CONFIDENTIAL” to review and agree to the terms of this Protective Order and execute a copy of the Agreement attached hereto as Appendix A before receiving confidential </w:t>
      </w:r>
      <w:r w:rsidR="00652F7B" w:rsidRPr="004D4BB8">
        <w:rPr>
          <w:rFonts w:ascii="Arial" w:hAnsi="Arial" w:cs="Arial"/>
          <w:sz w:val="24"/>
          <w:szCs w:val="24"/>
        </w:rPr>
        <w:t>Discovery Material</w:t>
      </w:r>
      <w:r w:rsidRPr="004D4BB8">
        <w:rPr>
          <w:rFonts w:ascii="Arial" w:hAnsi="Arial" w:cs="Arial"/>
          <w:sz w:val="24"/>
          <w:szCs w:val="24"/>
        </w:rPr>
        <w:t xml:space="preserve">. </w:t>
      </w:r>
    </w:p>
    <w:p w:rsidR="00375355" w:rsidRPr="004D4BB8" w:rsidRDefault="00375355" w:rsidP="00375355">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b.</w:t>
      </w:r>
      <w:r w:rsidRPr="004D4BB8">
        <w:rPr>
          <w:rFonts w:ascii="Arial" w:hAnsi="Arial" w:cs="Arial"/>
          <w:sz w:val="24"/>
          <w:szCs w:val="24"/>
        </w:rPr>
        <w:tab/>
        <w:t xml:space="preserve">Instruct witnesses, consultants, and outside counsel who assist with case preparation or represent a witness that disclosure of the information designated as “CONFIDENTIAL” is prohibited as set forth herein. </w:t>
      </w:r>
    </w:p>
    <w:p w:rsidR="00375355" w:rsidRPr="004D4BB8" w:rsidRDefault="00375355" w:rsidP="00375355">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t xml:space="preserve">Maintain a list of any confidential </w:t>
      </w:r>
      <w:r w:rsidR="005E0051" w:rsidRPr="004D4BB8">
        <w:rPr>
          <w:rFonts w:ascii="Arial" w:hAnsi="Arial" w:cs="Arial"/>
          <w:sz w:val="24"/>
          <w:szCs w:val="24"/>
        </w:rPr>
        <w:t xml:space="preserve">Discovery Material </w:t>
      </w:r>
      <w:r w:rsidRPr="004D4BB8">
        <w:rPr>
          <w:rFonts w:ascii="Arial" w:hAnsi="Arial" w:cs="Arial"/>
          <w:sz w:val="24"/>
          <w:szCs w:val="24"/>
        </w:rPr>
        <w:t xml:space="preserve">disclosed and to whom, along with the executed copies of the </w:t>
      </w:r>
      <w:r w:rsidR="00B275E9" w:rsidRPr="004D4BB8">
        <w:rPr>
          <w:rFonts w:ascii="Arial" w:hAnsi="Arial" w:cs="Arial"/>
          <w:sz w:val="24"/>
          <w:szCs w:val="24"/>
        </w:rPr>
        <w:t xml:space="preserve">Appendix </w:t>
      </w:r>
      <w:r w:rsidR="00A60A51" w:rsidRPr="004D4BB8">
        <w:rPr>
          <w:rFonts w:ascii="Arial" w:hAnsi="Arial" w:cs="Arial"/>
          <w:sz w:val="24"/>
          <w:szCs w:val="24"/>
        </w:rPr>
        <w:t xml:space="preserve">A </w:t>
      </w:r>
      <w:r w:rsidRPr="004D4BB8">
        <w:rPr>
          <w:rFonts w:ascii="Arial" w:hAnsi="Arial" w:cs="Arial"/>
          <w:sz w:val="24"/>
          <w:szCs w:val="24"/>
        </w:rPr>
        <w:t xml:space="preserve">Agreement. </w:t>
      </w:r>
    </w:p>
    <w:p w:rsidR="00375355" w:rsidRPr="004D4BB8" w:rsidRDefault="00375355" w:rsidP="00CD3E70">
      <w:pPr>
        <w:pStyle w:val="BodyText"/>
        <w:tabs>
          <w:tab w:val="left" w:pos="1080"/>
        </w:tabs>
        <w:spacing w:after="120" w:line="360" w:lineRule="auto"/>
        <w:ind w:right="115" w:firstLine="540"/>
        <w:jc w:val="both"/>
        <w:rPr>
          <w:rFonts w:ascii="Arial" w:hAnsi="Arial" w:cs="Arial"/>
        </w:rPr>
      </w:pPr>
      <w:r w:rsidRPr="004D4BB8">
        <w:rPr>
          <w:rFonts w:ascii="Arial" w:hAnsi="Arial" w:cs="Arial"/>
        </w:rPr>
        <w:t xml:space="preserve">The prohibition on disclosing </w:t>
      </w:r>
      <w:r w:rsidR="004A6AF3" w:rsidRPr="004D4BB8">
        <w:rPr>
          <w:rFonts w:ascii="Arial" w:hAnsi="Arial" w:cs="Arial"/>
        </w:rPr>
        <w:t xml:space="preserve">information designated as “CONFIDENTIAL” </w:t>
      </w:r>
      <w:r w:rsidRPr="004D4BB8">
        <w:rPr>
          <w:rFonts w:ascii="Arial" w:hAnsi="Arial" w:cs="Arial"/>
        </w:rPr>
        <w:t>exists and is enforceable by the court even if the person receiving the information fails or refuses to sign the Appendix A Agreement.</w:t>
      </w:r>
    </w:p>
    <w:p w:rsidR="00C1244C" w:rsidRPr="004D4BB8" w:rsidRDefault="00C1244C" w:rsidP="00550A15">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Duty as to Designations</w:t>
      </w:r>
      <w:r w:rsidRPr="004D4BB8">
        <w:rPr>
          <w:rFonts w:ascii="Arial" w:hAnsi="Arial" w:cs="Arial"/>
        </w:rPr>
        <w:t>.</w:t>
      </w:r>
      <w:r w:rsidRPr="004D4BB8">
        <w:rPr>
          <w:rFonts w:ascii="Arial" w:hAnsi="Arial" w:cs="Arial"/>
          <w:b/>
        </w:rPr>
        <w:t xml:space="preserve"> </w:t>
      </w:r>
      <w:r w:rsidRPr="004D4BB8">
        <w:rPr>
          <w:rFonts w:ascii="Arial" w:hAnsi="Arial" w:cs="Arial"/>
        </w:rPr>
        <w:tab/>
        <w:t>Each Producing Party that designates information or items as CONFIDENTIAL</w:t>
      </w:r>
      <w:r w:rsidR="00BA7319" w:rsidRPr="004D4BB8">
        <w:rPr>
          <w:rFonts w:ascii="Arial" w:hAnsi="Arial" w:cs="Arial"/>
        </w:rPr>
        <w:t xml:space="preserve"> </w:t>
      </w:r>
      <w:r w:rsidRPr="004D4BB8">
        <w:rPr>
          <w:rFonts w:ascii="Arial" w:hAnsi="Arial" w:cs="Arial"/>
        </w:rPr>
        <w:t xml:space="preserve">must exercise reasonable care to limit any such designation to specific material that qualifies under the appropriate standards, and designate only those parts of material, documents, items, or oral or written communications that qualify, so that other portions of the material, documents, items, or communications for which protection is not warranted are not swept unjustifiably within the ambit of this Order. Broadly described, indiscriminate, or routinized designations are prohibited. </w:t>
      </w:r>
    </w:p>
    <w:p w:rsidR="003A506A" w:rsidRPr="004D4BB8" w:rsidRDefault="00C1244C" w:rsidP="002B518D">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Limitations on Use</w:t>
      </w:r>
      <w:r w:rsidRPr="004D4BB8">
        <w:rPr>
          <w:rFonts w:ascii="Arial" w:hAnsi="Arial" w:cs="Arial"/>
        </w:rPr>
        <w:t xml:space="preserve">. </w:t>
      </w:r>
      <w:r w:rsidR="00936A93" w:rsidRPr="004D4BB8">
        <w:rPr>
          <w:rFonts w:ascii="Arial" w:hAnsi="Arial" w:cs="Arial"/>
        </w:rPr>
        <w:t xml:space="preserve">Confidential </w:t>
      </w:r>
      <w:r w:rsidR="006D21D2" w:rsidRPr="004D4BB8">
        <w:rPr>
          <w:rFonts w:ascii="Arial" w:hAnsi="Arial" w:cs="Arial"/>
        </w:rPr>
        <w:t xml:space="preserve">Discovery Material </w:t>
      </w:r>
      <w:r w:rsidR="00F831FE" w:rsidRPr="004D4BB8">
        <w:rPr>
          <w:rFonts w:ascii="Arial" w:hAnsi="Arial" w:cs="Arial"/>
        </w:rPr>
        <w:t>shall be used by the Receiving Party only to prepare for and conduct proceedings herein and not for any business or other purpose whatsoever.</w:t>
      </w:r>
      <w:r w:rsidR="00A046C0" w:rsidRPr="004D4BB8">
        <w:rPr>
          <w:rFonts w:ascii="Arial" w:hAnsi="Arial" w:cs="Arial"/>
        </w:rPr>
        <w:t xml:space="preserve"> </w:t>
      </w:r>
      <w:r w:rsidR="003A506A" w:rsidRPr="004D4BB8">
        <w:rPr>
          <w:rFonts w:ascii="Arial" w:hAnsi="Arial" w:cs="Arial"/>
        </w:rPr>
        <w:t>The parties acknowledge that some of the information produced in this case may be protected health information</w:t>
      </w:r>
      <w:r w:rsidR="00F9005C" w:rsidRPr="004D4BB8">
        <w:rPr>
          <w:rFonts w:ascii="Arial" w:hAnsi="Arial" w:cs="Arial"/>
        </w:rPr>
        <w:t>,</w:t>
      </w:r>
      <w:r w:rsidR="003A506A" w:rsidRPr="004D4BB8">
        <w:rPr>
          <w:rFonts w:ascii="Arial" w:hAnsi="Arial" w:cs="Arial"/>
        </w:rPr>
        <w:t xml:space="preserve"> </w:t>
      </w:r>
      <w:r w:rsidR="00F9005C" w:rsidRPr="004D4BB8">
        <w:rPr>
          <w:rFonts w:ascii="Arial" w:hAnsi="Arial" w:cs="Arial"/>
        </w:rPr>
        <w:t xml:space="preserve">or contain such information, </w:t>
      </w:r>
      <w:r w:rsidR="003A506A" w:rsidRPr="004D4BB8">
        <w:rPr>
          <w:rFonts w:ascii="Arial" w:hAnsi="Arial" w:cs="Arial"/>
        </w:rPr>
        <w:t>within the meaning of the Health Insurance Portability and Accountability Act (HIPAA). Consistent with 45 C.F.R. § 164.512(e)(1)(iv)(v)</w:t>
      </w:r>
      <w:r w:rsidR="00553ADE" w:rsidRPr="004D4BB8">
        <w:rPr>
          <w:rFonts w:ascii="Arial" w:hAnsi="Arial" w:cs="Arial"/>
        </w:rPr>
        <w:t>, and</w:t>
      </w:r>
      <w:r w:rsidR="004B7BC9" w:rsidRPr="004D4BB8">
        <w:rPr>
          <w:rFonts w:ascii="Arial" w:hAnsi="Arial" w:cs="Arial"/>
        </w:rPr>
        <w:t xml:space="preserve"> </w:t>
      </w:r>
      <w:r w:rsidR="00525ACC" w:rsidRPr="004D4BB8">
        <w:rPr>
          <w:rFonts w:ascii="Arial" w:hAnsi="Arial" w:cs="Arial"/>
        </w:rPr>
        <w:t xml:space="preserve">as to the </w:t>
      </w:r>
      <w:r w:rsidR="00590337" w:rsidRPr="004D4BB8">
        <w:rPr>
          <w:rFonts w:ascii="Arial" w:hAnsi="Arial" w:cs="Arial"/>
        </w:rPr>
        <w:t xml:space="preserve">health information requested, </w:t>
      </w:r>
      <w:r w:rsidR="004B7BC9" w:rsidRPr="004D4BB8">
        <w:rPr>
          <w:rFonts w:ascii="Arial" w:hAnsi="Arial" w:cs="Arial"/>
        </w:rPr>
        <w:t xml:space="preserve">counsel and the </w:t>
      </w:r>
      <w:r w:rsidR="00EC1C18" w:rsidRPr="004D4BB8">
        <w:rPr>
          <w:rFonts w:ascii="Arial" w:hAnsi="Arial" w:cs="Arial"/>
        </w:rPr>
        <w:t>Receiving Party:</w:t>
      </w:r>
    </w:p>
    <w:p w:rsidR="003A506A" w:rsidRPr="004D4BB8" w:rsidRDefault="003A506A" w:rsidP="002B518D">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r>
      <w:r w:rsidR="00EC1C18" w:rsidRPr="004D4BB8">
        <w:rPr>
          <w:rFonts w:ascii="Arial" w:hAnsi="Arial" w:cs="Arial"/>
          <w:sz w:val="24"/>
          <w:szCs w:val="24"/>
        </w:rPr>
        <w:t>S</w:t>
      </w:r>
      <w:r w:rsidRPr="004D4BB8">
        <w:rPr>
          <w:rFonts w:ascii="Arial" w:hAnsi="Arial" w:cs="Arial"/>
          <w:sz w:val="24"/>
          <w:szCs w:val="24"/>
        </w:rPr>
        <w:t>hall not use or disclose the information for any purpose other than the litigati</w:t>
      </w:r>
      <w:r w:rsidR="00EF015E" w:rsidRPr="004D4BB8">
        <w:rPr>
          <w:rFonts w:ascii="Arial" w:hAnsi="Arial" w:cs="Arial"/>
          <w:sz w:val="24"/>
          <w:szCs w:val="24"/>
        </w:rPr>
        <w:t>ng this Action</w:t>
      </w:r>
      <w:r w:rsidR="00EC1C18" w:rsidRPr="004D4BB8">
        <w:rPr>
          <w:rFonts w:ascii="Arial" w:hAnsi="Arial" w:cs="Arial"/>
          <w:sz w:val="24"/>
          <w:szCs w:val="24"/>
        </w:rPr>
        <w:t>;</w:t>
      </w:r>
    </w:p>
    <w:p w:rsidR="003A506A" w:rsidRPr="004D4BB8" w:rsidRDefault="003A506A" w:rsidP="002B518D">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r>
      <w:r w:rsidR="00FA1DE4" w:rsidRPr="004D4BB8">
        <w:rPr>
          <w:rFonts w:ascii="Arial" w:hAnsi="Arial" w:cs="Arial"/>
          <w:sz w:val="24"/>
          <w:szCs w:val="24"/>
        </w:rPr>
        <w:t>S</w:t>
      </w:r>
      <w:r w:rsidRPr="004D4BB8">
        <w:rPr>
          <w:rFonts w:ascii="Arial" w:hAnsi="Arial" w:cs="Arial"/>
          <w:sz w:val="24"/>
          <w:szCs w:val="24"/>
        </w:rPr>
        <w:t>hall return or destroy the protected health information (including all copies made) at the end of th</w:t>
      </w:r>
      <w:r w:rsidR="00FA1DE4" w:rsidRPr="004D4BB8">
        <w:rPr>
          <w:rFonts w:ascii="Arial" w:hAnsi="Arial" w:cs="Arial"/>
          <w:sz w:val="24"/>
          <w:szCs w:val="24"/>
        </w:rPr>
        <w:t>is Action;</w:t>
      </w:r>
      <w:r w:rsidR="00A3137B" w:rsidRPr="004D4BB8">
        <w:rPr>
          <w:rFonts w:ascii="Arial" w:hAnsi="Arial" w:cs="Arial"/>
          <w:sz w:val="24"/>
          <w:szCs w:val="24"/>
        </w:rPr>
        <w:t xml:space="preserve"> and </w:t>
      </w:r>
    </w:p>
    <w:p w:rsidR="007E7540" w:rsidRPr="004D4BB8" w:rsidRDefault="003A506A" w:rsidP="002B518D">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r>
      <w:r w:rsidR="00A3137B" w:rsidRPr="004D4BB8">
        <w:rPr>
          <w:rFonts w:ascii="Arial" w:hAnsi="Arial" w:cs="Arial"/>
          <w:sz w:val="24"/>
          <w:szCs w:val="24"/>
        </w:rPr>
        <w:t>S</w:t>
      </w:r>
      <w:r w:rsidRPr="004D4BB8">
        <w:rPr>
          <w:rFonts w:ascii="Arial" w:hAnsi="Arial" w:cs="Arial"/>
          <w:sz w:val="24"/>
          <w:szCs w:val="24"/>
        </w:rPr>
        <w:t xml:space="preserve">hall request, use and disclose only the minimum </w:t>
      </w:r>
      <w:r w:rsidR="006A1AD3" w:rsidRPr="004D4BB8">
        <w:rPr>
          <w:rFonts w:ascii="Arial" w:hAnsi="Arial" w:cs="Arial"/>
          <w:sz w:val="24"/>
          <w:szCs w:val="24"/>
        </w:rPr>
        <w:t xml:space="preserve">amount </w:t>
      </w:r>
      <w:r w:rsidRPr="004D4BB8">
        <w:rPr>
          <w:rFonts w:ascii="Arial" w:hAnsi="Arial" w:cs="Arial"/>
          <w:sz w:val="24"/>
          <w:szCs w:val="24"/>
        </w:rPr>
        <w:t>necessary to conduct th</w:t>
      </w:r>
      <w:r w:rsidR="006A1AD3" w:rsidRPr="004D4BB8">
        <w:rPr>
          <w:rFonts w:ascii="Arial" w:hAnsi="Arial" w:cs="Arial"/>
          <w:sz w:val="24"/>
          <w:szCs w:val="24"/>
        </w:rPr>
        <w:t>is</w:t>
      </w:r>
      <w:r w:rsidRPr="004D4BB8">
        <w:rPr>
          <w:rFonts w:ascii="Arial" w:hAnsi="Arial" w:cs="Arial"/>
          <w:sz w:val="24"/>
          <w:szCs w:val="24"/>
        </w:rPr>
        <w:t xml:space="preserve"> </w:t>
      </w:r>
      <w:r w:rsidR="00C466B4" w:rsidRPr="004D4BB8">
        <w:rPr>
          <w:rFonts w:ascii="Arial" w:hAnsi="Arial" w:cs="Arial"/>
          <w:sz w:val="24"/>
          <w:szCs w:val="24"/>
        </w:rPr>
        <w:t>Action</w:t>
      </w:r>
      <w:r w:rsidRPr="004D4BB8">
        <w:rPr>
          <w:rFonts w:ascii="Arial" w:hAnsi="Arial" w:cs="Arial"/>
          <w:sz w:val="24"/>
          <w:szCs w:val="24"/>
        </w:rPr>
        <w:t>.</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Maint</w:t>
      </w:r>
      <w:r w:rsidR="0060491D" w:rsidRPr="004D4BB8">
        <w:rPr>
          <w:rFonts w:ascii="Arial" w:hAnsi="Arial" w:cs="Arial"/>
          <w:b/>
        </w:rPr>
        <w:t>ai</w:t>
      </w:r>
      <w:r w:rsidRPr="004D4BB8">
        <w:rPr>
          <w:rFonts w:ascii="Arial" w:hAnsi="Arial" w:cs="Arial"/>
          <w:b/>
        </w:rPr>
        <w:t>n</w:t>
      </w:r>
      <w:r w:rsidR="0060491D" w:rsidRPr="004D4BB8">
        <w:rPr>
          <w:rFonts w:ascii="Arial" w:hAnsi="Arial" w:cs="Arial"/>
          <w:b/>
        </w:rPr>
        <w:t>ing</w:t>
      </w:r>
      <w:r w:rsidRPr="004D4BB8">
        <w:rPr>
          <w:rFonts w:ascii="Arial" w:hAnsi="Arial" w:cs="Arial"/>
          <w:b/>
        </w:rPr>
        <w:t xml:space="preserve"> Confidentiality. </w:t>
      </w:r>
      <w:r w:rsidR="00C466B4" w:rsidRPr="004D4BB8">
        <w:rPr>
          <w:rFonts w:ascii="Arial" w:hAnsi="Arial" w:cs="Arial"/>
        </w:rPr>
        <w:t xml:space="preserve">Discovery </w:t>
      </w:r>
      <w:r w:rsidR="000F5CF5" w:rsidRPr="004D4BB8">
        <w:rPr>
          <w:rFonts w:ascii="Arial" w:hAnsi="Arial" w:cs="Arial"/>
        </w:rPr>
        <w:t>M</w:t>
      </w:r>
      <w:r w:rsidR="00C466B4" w:rsidRPr="004D4BB8">
        <w:rPr>
          <w:rFonts w:ascii="Arial" w:hAnsi="Arial" w:cs="Arial"/>
        </w:rPr>
        <w:t>aterial</w:t>
      </w:r>
      <w:r w:rsidR="000F5CF5" w:rsidRPr="004D4BB8">
        <w:rPr>
          <w:rFonts w:ascii="Arial" w:hAnsi="Arial" w:cs="Arial"/>
        </w:rPr>
        <w:t xml:space="preserve"> </w:t>
      </w:r>
      <w:r w:rsidR="004A6AF3" w:rsidRPr="004D4BB8">
        <w:rPr>
          <w:rFonts w:ascii="Arial" w:hAnsi="Arial" w:cs="Arial"/>
        </w:rPr>
        <w:t xml:space="preserve">designated as </w:t>
      </w:r>
      <w:r w:rsidR="004A6AF3" w:rsidRPr="004D4BB8">
        <w:rPr>
          <w:rFonts w:ascii="Arial" w:hAnsi="Arial" w:cs="Arial"/>
        </w:rPr>
        <w:lastRenderedPageBreak/>
        <w:t xml:space="preserve">“CONFIDENTIAL” </w:t>
      </w:r>
      <w:r w:rsidRPr="004D4BB8">
        <w:rPr>
          <w:rFonts w:ascii="Arial" w:hAnsi="Arial" w:cs="Arial"/>
        </w:rPr>
        <w:t xml:space="preserve">shall be held in confidence by each </w:t>
      </w:r>
      <w:r w:rsidR="00B9306D" w:rsidRPr="004D4BB8">
        <w:rPr>
          <w:rFonts w:ascii="Arial" w:hAnsi="Arial" w:cs="Arial"/>
        </w:rPr>
        <w:t>Qualified Recipient</w:t>
      </w:r>
      <w:r w:rsidRPr="004D4BB8">
        <w:rPr>
          <w:rFonts w:ascii="Arial" w:hAnsi="Arial" w:cs="Arial"/>
        </w:rPr>
        <w:t xml:space="preserve"> to whom it is disclosed, shall be used only for purposes of this action, and shall not be disclosed to any person who is not a </w:t>
      </w:r>
      <w:r w:rsidR="00B9306D" w:rsidRPr="004D4BB8">
        <w:rPr>
          <w:rFonts w:ascii="Arial" w:hAnsi="Arial" w:cs="Arial"/>
        </w:rPr>
        <w:t>Qualified Recipient</w:t>
      </w:r>
      <w:r w:rsidRPr="004D4BB8">
        <w:rPr>
          <w:rFonts w:ascii="Arial" w:hAnsi="Arial" w:cs="Arial"/>
        </w:rPr>
        <w:t xml:space="preserve">. Each party, each </w:t>
      </w:r>
      <w:r w:rsidR="00B9306D" w:rsidRPr="004D4BB8">
        <w:rPr>
          <w:rFonts w:ascii="Arial" w:hAnsi="Arial" w:cs="Arial"/>
        </w:rPr>
        <w:t>Qualified Recipient</w:t>
      </w:r>
      <w:r w:rsidRPr="004D4BB8">
        <w:rPr>
          <w:rFonts w:ascii="Arial" w:hAnsi="Arial" w:cs="Arial"/>
        </w:rPr>
        <w:t>, and all counsel representing any party, shall use their best efforts to maintain all</w:t>
      </w:r>
      <w:r w:rsidR="00380CF2" w:rsidRPr="004D4BB8">
        <w:rPr>
          <w:rFonts w:ascii="Arial" w:hAnsi="Arial" w:cs="Arial"/>
        </w:rPr>
        <w:t xml:space="preserve"> i</w:t>
      </w:r>
      <w:r w:rsidR="00936A93" w:rsidRPr="004D4BB8">
        <w:rPr>
          <w:rFonts w:ascii="Arial" w:hAnsi="Arial" w:cs="Arial"/>
        </w:rPr>
        <w:t>nformation</w:t>
      </w:r>
      <w:r w:rsidRPr="004D4BB8">
        <w:rPr>
          <w:rFonts w:ascii="Arial" w:hAnsi="Arial" w:cs="Arial"/>
        </w:rPr>
        <w:t xml:space="preserve"> </w:t>
      </w:r>
      <w:r w:rsidR="00380CF2" w:rsidRPr="004D4BB8">
        <w:rPr>
          <w:rFonts w:ascii="Arial" w:hAnsi="Arial" w:cs="Arial"/>
        </w:rPr>
        <w:t xml:space="preserve">designated as </w:t>
      </w:r>
      <w:r w:rsidR="004A6AF3" w:rsidRPr="004D4BB8">
        <w:rPr>
          <w:rFonts w:ascii="Arial" w:hAnsi="Arial" w:cs="Arial"/>
        </w:rPr>
        <w:t xml:space="preserve">“CONFIDENTIAL” </w:t>
      </w:r>
      <w:r w:rsidRPr="004D4BB8">
        <w:rPr>
          <w:rFonts w:ascii="Arial" w:hAnsi="Arial" w:cs="Arial"/>
        </w:rPr>
        <w:t>in such a manner as to prevent access, even at</w:t>
      </w:r>
      <w:r w:rsidR="003F28CE" w:rsidRPr="004D4BB8">
        <w:rPr>
          <w:rFonts w:ascii="Arial" w:hAnsi="Arial" w:cs="Arial"/>
        </w:rPr>
        <w:t xml:space="preserve"> a </w:t>
      </w:r>
      <w:r w:rsidRPr="004D4BB8">
        <w:rPr>
          <w:rFonts w:ascii="Arial" w:hAnsi="Arial" w:cs="Arial"/>
        </w:rPr>
        <w:t xml:space="preserve">hearing or trial, by individuals who are not </w:t>
      </w:r>
      <w:r w:rsidR="00B9306D" w:rsidRPr="004D4BB8">
        <w:rPr>
          <w:rFonts w:ascii="Arial" w:hAnsi="Arial" w:cs="Arial"/>
        </w:rPr>
        <w:t>Qualified Recipient</w:t>
      </w:r>
      <w:r w:rsidRPr="004D4BB8">
        <w:rPr>
          <w:rFonts w:ascii="Arial" w:hAnsi="Arial" w:cs="Arial"/>
        </w:rPr>
        <w:t>s. Nothing herein prevent</w:t>
      </w:r>
      <w:r w:rsidR="002B6240" w:rsidRPr="004D4BB8">
        <w:rPr>
          <w:rFonts w:ascii="Arial" w:hAnsi="Arial" w:cs="Arial"/>
        </w:rPr>
        <w:t>s</w:t>
      </w:r>
      <w:r w:rsidRPr="004D4BB8">
        <w:rPr>
          <w:rFonts w:ascii="Arial" w:hAnsi="Arial" w:cs="Arial"/>
        </w:rPr>
        <w:t xml:space="preserve"> disclosure beyond the terms of this </w:t>
      </w:r>
      <w:r w:rsidR="008A53AA" w:rsidRPr="004D4BB8">
        <w:rPr>
          <w:rFonts w:ascii="Arial" w:hAnsi="Arial" w:cs="Arial"/>
        </w:rPr>
        <w:t>Protective Order</w:t>
      </w:r>
      <w:r w:rsidRPr="004D4BB8">
        <w:rPr>
          <w:rFonts w:ascii="Arial" w:hAnsi="Arial" w:cs="Arial"/>
        </w:rPr>
        <w:t xml:space="preserve"> if the party claiming confidentiality consents in writing to such</w:t>
      </w:r>
      <w:r w:rsidRPr="004D4BB8">
        <w:rPr>
          <w:rFonts w:ascii="Arial" w:hAnsi="Arial" w:cs="Arial"/>
          <w:spacing w:val="-3"/>
        </w:rPr>
        <w:t xml:space="preserve"> </w:t>
      </w:r>
      <w:r w:rsidRPr="004D4BB8">
        <w:rPr>
          <w:rFonts w:ascii="Arial" w:hAnsi="Arial" w:cs="Arial"/>
        </w:rPr>
        <w:t>disclosure.</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Copies. </w:t>
      </w:r>
      <w:r w:rsidR="000F5CF5" w:rsidRPr="004D4BB8">
        <w:rPr>
          <w:rFonts w:ascii="Arial" w:hAnsi="Arial" w:cs="Arial"/>
        </w:rPr>
        <w:t xml:space="preserve">Discovery </w:t>
      </w:r>
      <w:r w:rsidR="002B07E8" w:rsidRPr="004D4BB8">
        <w:rPr>
          <w:rFonts w:ascii="Arial" w:hAnsi="Arial" w:cs="Arial"/>
        </w:rPr>
        <w:t>M</w:t>
      </w:r>
      <w:r w:rsidR="000F5CF5" w:rsidRPr="004D4BB8">
        <w:rPr>
          <w:rFonts w:ascii="Arial" w:hAnsi="Arial" w:cs="Arial"/>
        </w:rPr>
        <w:t>aterial</w:t>
      </w:r>
      <w:r w:rsidR="004A6AF3" w:rsidRPr="004D4BB8">
        <w:rPr>
          <w:rFonts w:ascii="Arial" w:hAnsi="Arial" w:cs="Arial"/>
        </w:rPr>
        <w:t xml:space="preserve"> designated as “CONFIDENTIAL” </w:t>
      </w:r>
      <w:r w:rsidRPr="004D4BB8">
        <w:rPr>
          <w:rFonts w:ascii="Arial" w:hAnsi="Arial" w:cs="Arial"/>
        </w:rPr>
        <w:t xml:space="preserve">shall not be copied or otherwise reproduced by the </w:t>
      </w:r>
      <w:r w:rsidR="0060491D" w:rsidRPr="004D4BB8">
        <w:rPr>
          <w:rFonts w:ascii="Arial" w:hAnsi="Arial" w:cs="Arial"/>
        </w:rPr>
        <w:t>Receiving Party</w:t>
      </w:r>
      <w:r w:rsidRPr="004D4BB8">
        <w:rPr>
          <w:rFonts w:ascii="Arial" w:hAnsi="Arial" w:cs="Arial"/>
        </w:rPr>
        <w:t xml:space="preserve">, except for transmission to </w:t>
      </w:r>
      <w:r w:rsidR="00B9306D" w:rsidRPr="004D4BB8">
        <w:rPr>
          <w:rFonts w:ascii="Arial" w:hAnsi="Arial" w:cs="Arial"/>
        </w:rPr>
        <w:t>Qualified Recipient</w:t>
      </w:r>
      <w:r w:rsidRPr="004D4BB8">
        <w:rPr>
          <w:rFonts w:ascii="Arial" w:hAnsi="Arial" w:cs="Arial"/>
        </w:rPr>
        <w:t xml:space="preserve">s, without the written permission of the </w:t>
      </w:r>
      <w:r w:rsidR="0060491D" w:rsidRPr="004D4BB8">
        <w:rPr>
          <w:rFonts w:ascii="Arial" w:hAnsi="Arial" w:cs="Arial"/>
        </w:rPr>
        <w:t>Producing Party</w:t>
      </w:r>
      <w:r w:rsidR="002B07E8" w:rsidRPr="004D4BB8">
        <w:rPr>
          <w:rFonts w:ascii="Arial" w:hAnsi="Arial" w:cs="Arial"/>
        </w:rPr>
        <w:t xml:space="preserve"> </w:t>
      </w:r>
      <w:r w:rsidRPr="004D4BB8">
        <w:rPr>
          <w:rFonts w:ascii="Arial" w:hAnsi="Arial" w:cs="Arial"/>
        </w:rPr>
        <w:t xml:space="preserve">or, in the alternative, by </w:t>
      </w:r>
      <w:r w:rsidR="008A53AA" w:rsidRPr="004D4BB8">
        <w:rPr>
          <w:rFonts w:ascii="Arial" w:hAnsi="Arial" w:cs="Arial"/>
        </w:rPr>
        <w:t>order</w:t>
      </w:r>
      <w:r w:rsidRPr="004D4BB8">
        <w:rPr>
          <w:rFonts w:ascii="Arial" w:hAnsi="Arial" w:cs="Arial"/>
        </w:rPr>
        <w:t xml:space="preserve"> of the </w:t>
      </w:r>
      <w:r w:rsidR="0060491D" w:rsidRPr="004D4BB8">
        <w:rPr>
          <w:rFonts w:ascii="Arial" w:hAnsi="Arial" w:cs="Arial"/>
        </w:rPr>
        <w:t>c</w:t>
      </w:r>
      <w:r w:rsidRPr="004D4BB8">
        <w:rPr>
          <w:rFonts w:ascii="Arial" w:hAnsi="Arial" w:cs="Arial"/>
        </w:rPr>
        <w:t xml:space="preserve">ourt. However, nothing herein shall restrict a </w:t>
      </w:r>
      <w:r w:rsidR="00B9306D" w:rsidRPr="004D4BB8">
        <w:rPr>
          <w:rFonts w:ascii="Arial" w:hAnsi="Arial" w:cs="Arial"/>
        </w:rPr>
        <w:t>Qualified Recipient</w:t>
      </w:r>
      <w:r w:rsidRPr="004D4BB8">
        <w:rPr>
          <w:rFonts w:ascii="Arial" w:hAnsi="Arial" w:cs="Arial"/>
        </w:rPr>
        <w:t xml:space="preserve"> from</w:t>
      </w:r>
      <w:r w:rsidR="00AF6D58" w:rsidRPr="004D4BB8">
        <w:rPr>
          <w:rFonts w:ascii="Arial" w:hAnsi="Arial" w:cs="Arial"/>
        </w:rPr>
        <w:t xml:space="preserve"> loading confidential documents into document review platforms or programs for the purposes of case or trial preparation or</w:t>
      </w:r>
      <w:r w:rsidRPr="004D4BB8">
        <w:rPr>
          <w:rFonts w:ascii="Arial" w:hAnsi="Arial" w:cs="Arial"/>
        </w:rPr>
        <w:t xml:space="preserve"> making working copies, abstracts, digests, and analyses of </w:t>
      </w:r>
      <w:r w:rsidR="004A6AF3" w:rsidRPr="004D4BB8">
        <w:rPr>
          <w:rFonts w:ascii="Arial" w:hAnsi="Arial" w:cs="Arial"/>
        </w:rPr>
        <w:t xml:space="preserve">information designated as “CONFIDENTIAL” </w:t>
      </w:r>
      <w:r w:rsidRPr="004D4BB8">
        <w:rPr>
          <w:rFonts w:ascii="Arial" w:hAnsi="Arial" w:cs="Arial"/>
        </w:rPr>
        <w:t>under the terms of this</w:t>
      </w:r>
      <w:r w:rsidRPr="004D4BB8">
        <w:rPr>
          <w:rFonts w:ascii="Arial" w:hAnsi="Arial" w:cs="Arial"/>
          <w:spacing w:val="-16"/>
        </w:rPr>
        <w:t xml:space="preserve"> </w:t>
      </w:r>
      <w:r w:rsidR="008A53AA" w:rsidRPr="004D4BB8">
        <w:rPr>
          <w:rFonts w:ascii="Arial" w:hAnsi="Arial" w:cs="Arial"/>
        </w:rPr>
        <w:t>Protective Order</w:t>
      </w:r>
      <w:r w:rsidRPr="004D4BB8">
        <w:rPr>
          <w:rFonts w:ascii="Arial" w:hAnsi="Arial" w:cs="Arial"/>
        </w:rPr>
        <w:t>.</w:t>
      </w:r>
    </w:p>
    <w:p w:rsidR="00BB0C9B" w:rsidRPr="004D4BB8" w:rsidRDefault="00BB0C9B"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Docket Filings. </w:t>
      </w:r>
      <w:r w:rsidRPr="004D4BB8">
        <w:rPr>
          <w:rFonts w:ascii="Arial" w:hAnsi="Arial" w:cs="Arial"/>
        </w:rPr>
        <w:t xml:space="preserve">All documents of any nature including, but not limited to, briefs, motions, memoranda, transcripts, </w:t>
      </w:r>
      <w:r w:rsidR="0072129F" w:rsidRPr="004D4BB8">
        <w:rPr>
          <w:rFonts w:ascii="Arial" w:hAnsi="Arial" w:cs="Arial"/>
        </w:rPr>
        <w:t xml:space="preserve">discovery responses, evidence, </w:t>
      </w:r>
      <w:r w:rsidRPr="004D4BB8">
        <w:rPr>
          <w:rFonts w:ascii="Arial" w:hAnsi="Arial" w:cs="Arial"/>
        </w:rPr>
        <w:t xml:space="preserve">and the like that are filed with the court for any purpose and that contain </w:t>
      </w:r>
      <w:r w:rsidR="00A311AE" w:rsidRPr="004D4BB8">
        <w:rPr>
          <w:rFonts w:ascii="Arial" w:hAnsi="Arial" w:cs="Arial"/>
        </w:rPr>
        <w:t xml:space="preserve">Discovery Material </w:t>
      </w:r>
      <w:r w:rsidR="00380CF2" w:rsidRPr="004D4BB8">
        <w:rPr>
          <w:rFonts w:ascii="Arial" w:hAnsi="Arial" w:cs="Arial"/>
        </w:rPr>
        <w:t xml:space="preserve">designated </w:t>
      </w:r>
      <w:r w:rsidR="004A6AF3" w:rsidRPr="004D4BB8">
        <w:rPr>
          <w:rFonts w:ascii="Arial" w:hAnsi="Arial" w:cs="Arial"/>
        </w:rPr>
        <w:t xml:space="preserve">as “CONFIDENTIAL” </w:t>
      </w:r>
      <w:r w:rsidR="00976C61" w:rsidRPr="004D4BB8">
        <w:rPr>
          <w:rFonts w:ascii="Arial" w:hAnsi="Arial" w:cs="Arial"/>
        </w:rPr>
        <w:t>shall</w:t>
      </w:r>
      <w:r w:rsidRPr="004D4BB8">
        <w:rPr>
          <w:rFonts w:ascii="Arial" w:hAnsi="Arial" w:cs="Arial"/>
          <w:color w:val="FF0000"/>
        </w:rPr>
        <w:t xml:space="preserve"> </w:t>
      </w:r>
      <w:r w:rsidRPr="004D4BB8">
        <w:rPr>
          <w:rFonts w:ascii="Arial" w:hAnsi="Arial" w:cs="Arial"/>
        </w:rPr>
        <w:t xml:space="preserve">be </w:t>
      </w:r>
      <w:r w:rsidR="00380CF2" w:rsidRPr="004D4BB8">
        <w:rPr>
          <w:rFonts w:ascii="Arial" w:hAnsi="Arial" w:cs="Arial"/>
        </w:rPr>
        <w:t xml:space="preserve">provisionally </w:t>
      </w:r>
      <w:r w:rsidRPr="004D4BB8">
        <w:rPr>
          <w:rFonts w:ascii="Arial" w:hAnsi="Arial" w:cs="Arial"/>
        </w:rPr>
        <w:t>filed under restricted access</w:t>
      </w:r>
      <w:r w:rsidR="00380CF2" w:rsidRPr="004D4BB8">
        <w:rPr>
          <w:rFonts w:ascii="Arial" w:hAnsi="Arial" w:cs="Arial"/>
        </w:rPr>
        <w:t xml:space="preserve"> with the filing party’s motion for leave to file restricted access documents</w:t>
      </w:r>
      <w:r w:rsidRPr="004D4BB8">
        <w:rPr>
          <w:rFonts w:ascii="Arial" w:hAnsi="Arial" w:cs="Arial"/>
        </w:rPr>
        <w:t xml:space="preserve">. A party seeking to file </w:t>
      </w:r>
      <w:r w:rsidR="004E7603" w:rsidRPr="004D4BB8">
        <w:rPr>
          <w:rFonts w:ascii="Arial" w:hAnsi="Arial" w:cs="Arial"/>
        </w:rPr>
        <w:t xml:space="preserve">Discovery Material </w:t>
      </w:r>
      <w:r w:rsidR="00976C61" w:rsidRPr="004D4BB8">
        <w:rPr>
          <w:rFonts w:ascii="Arial" w:hAnsi="Arial" w:cs="Arial"/>
        </w:rPr>
        <w:t xml:space="preserve">under restricted access </w:t>
      </w:r>
      <w:r w:rsidRPr="004D4BB8">
        <w:rPr>
          <w:rFonts w:ascii="Arial" w:hAnsi="Arial" w:cs="Arial"/>
        </w:rPr>
        <w:t xml:space="preserve">must </w:t>
      </w:r>
      <w:r w:rsidR="00976C61" w:rsidRPr="004D4BB8">
        <w:rPr>
          <w:rFonts w:ascii="Arial" w:hAnsi="Arial" w:cs="Arial"/>
        </w:rPr>
        <w:t xml:space="preserve">comply with the court’s rules and electronic docketing procedures for filing </w:t>
      </w:r>
      <w:r w:rsidR="00380CF2" w:rsidRPr="004D4BB8">
        <w:rPr>
          <w:rFonts w:ascii="Arial" w:hAnsi="Arial" w:cs="Arial"/>
        </w:rPr>
        <w:t xml:space="preserve">such </w:t>
      </w:r>
      <w:r w:rsidR="00976C61" w:rsidRPr="004D4BB8">
        <w:rPr>
          <w:rFonts w:ascii="Arial" w:hAnsi="Arial" w:cs="Arial"/>
        </w:rPr>
        <w:t>motions</w:t>
      </w:r>
      <w:r w:rsidR="00976C61" w:rsidRPr="004D4BB8">
        <w:rPr>
          <w:rFonts w:ascii="Arial" w:hAnsi="Arial" w:cs="Arial"/>
          <w:color w:val="FF0000"/>
        </w:rPr>
        <w:t xml:space="preserve">. </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Depositions. </w:t>
      </w:r>
      <w:r w:rsidRPr="004D4BB8">
        <w:rPr>
          <w:rFonts w:ascii="Arial" w:hAnsi="Arial" w:cs="Arial"/>
        </w:rPr>
        <w:t>The following procedures shall be followed at all depositions to protect the integrity of all</w:t>
      </w:r>
      <w:r w:rsidR="00727BD0" w:rsidRPr="004D4BB8">
        <w:rPr>
          <w:rFonts w:ascii="Arial" w:hAnsi="Arial" w:cs="Arial"/>
        </w:rPr>
        <w:t xml:space="preserve"> </w:t>
      </w:r>
      <w:r w:rsidR="004E7603" w:rsidRPr="004D4BB8">
        <w:rPr>
          <w:rFonts w:ascii="Arial" w:hAnsi="Arial" w:cs="Arial"/>
        </w:rPr>
        <w:t xml:space="preserve">Discovery Material </w:t>
      </w:r>
      <w:r w:rsidR="00380CF2" w:rsidRPr="004D4BB8">
        <w:rPr>
          <w:rFonts w:ascii="Arial" w:hAnsi="Arial" w:cs="Arial"/>
        </w:rPr>
        <w:t>designated as</w:t>
      </w:r>
      <w:r w:rsidR="004A6AF3" w:rsidRPr="004D4BB8">
        <w:rPr>
          <w:rFonts w:ascii="Arial" w:hAnsi="Arial" w:cs="Arial"/>
        </w:rPr>
        <w:t xml:space="preserve"> “CONFIDENTIAL”</w:t>
      </w:r>
      <w:r w:rsidRPr="004D4BB8">
        <w:rPr>
          <w:rFonts w:ascii="Arial" w:hAnsi="Arial" w:cs="Arial"/>
        </w:rPr>
        <w:t>:</w:t>
      </w:r>
    </w:p>
    <w:p w:rsidR="00F3512B"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00727BD0" w:rsidRPr="004D4BB8">
        <w:rPr>
          <w:rFonts w:ascii="Arial" w:hAnsi="Arial" w:cs="Arial"/>
          <w:sz w:val="24"/>
          <w:szCs w:val="24"/>
        </w:rPr>
        <w:tab/>
      </w:r>
      <w:r w:rsidR="00A046C0" w:rsidRPr="004D4BB8">
        <w:rPr>
          <w:rFonts w:ascii="Arial" w:hAnsi="Arial" w:cs="Arial"/>
          <w:sz w:val="24"/>
          <w:szCs w:val="24"/>
        </w:rPr>
        <w:t xml:space="preserve">Only </w:t>
      </w:r>
      <w:r w:rsidR="00B9306D" w:rsidRPr="004D4BB8">
        <w:rPr>
          <w:rFonts w:ascii="Arial" w:hAnsi="Arial" w:cs="Arial"/>
          <w:sz w:val="24"/>
          <w:szCs w:val="24"/>
        </w:rPr>
        <w:t>Qualified Recipient</w:t>
      </w:r>
      <w:r w:rsidR="00A046C0" w:rsidRPr="004D4BB8">
        <w:rPr>
          <w:rFonts w:ascii="Arial" w:hAnsi="Arial" w:cs="Arial"/>
          <w:sz w:val="24"/>
          <w:szCs w:val="24"/>
        </w:rPr>
        <w:t xml:space="preserve">s may be present at a deposition in which </w:t>
      </w:r>
      <w:r w:rsidR="00380CF2" w:rsidRPr="004D4BB8">
        <w:rPr>
          <w:rFonts w:ascii="Arial" w:hAnsi="Arial" w:cs="Arial"/>
          <w:sz w:val="24"/>
          <w:szCs w:val="24"/>
        </w:rPr>
        <w:t>such i</w:t>
      </w:r>
      <w:r w:rsidR="00936A93" w:rsidRPr="004D4BB8">
        <w:rPr>
          <w:rFonts w:ascii="Arial" w:hAnsi="Arial" w:cs="Arial"/>
          <w:sz w:val="24"/>
          <w:szCs w:val="24"/>
        </w:rPr>
        <w:t>nformation</w:t>
      </w:r>
      <w:r w:rsidR="00A046C0" w:rsidRPr="004D4BB8">
        <w:rPr>
          <w:rFonts w:ascii="Arial" w:hAnsi="Arial" w:cs="Arial"/>
          <w:sz w:val="24"/>
          <w:szCs w:val="24"/>
        </w:rPr>
        <w:t xml:space="preserve"> is disclosed or discussed.</w:t>
      </w:r>
    </w:p>
    <w:p w:rsidR="00970B84"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00727BD0" w:rsidRPr="004D4BB8">
        <w:rPr>
          <w:rFonts w:ascii="Arial" w:hAnsi="Arial" w:cs="Arial"/>
          <w:sz w:val="24"/>
          <w:szCs w:val="24"/>
        </w:rPr>
        <w:t>.</w:t>
      </w:r>
      <w:r w:rsidR="00727BD0" w:rsidRPr="004D4BB8">
        <w:rPr>
          <w:rFonts w:ascii="Arial" w:hAnsi="Arial" w:cs="Arial"/>
          <w:sz w:val="24"/>
          <w:szCs w:val="24"/>
        </w:rPr>
        <w:tab/>
      </w:r>
      <w:r w:rsidR="00A046C0" w:rsidRPr="004D4BB8">
        <w:rPr>
          <w:rFonts w:ascii="Arial" w:hAnsi="Arial" w:cs="Arial"/>
          <w:sz w:val="24"/>
          <w:szCs w:val="24"/>
        </w:rPr>
        <w:t>All</w:t>
      </w:r>
      <w:r w:rsidR="00F831FE" w:rsidRPr="004D4BB8">
        <w:rPr>
          <w:rFonts w:ascii="Arial" w:hAnsi="Arial" w:cs="Arial"/>
          <w:sz w:val="24"/>
          <w:szCs w:val="24"/>
        </w:rPr>
        <w:t xml:space="preserve"> deposition </w:t>
      </w:r>
      <w:r w:rsidR="00A046C0" w:rsidRPr="004D4BB8">
        <w:rPr>
          <w:rFonts w:ascii="Arial" w:hAnsi="Arial" w:cs="Arial"/>
          <w:sz w:val="24"/>
          <w:szCs w:val="24"/>
        </w:rPr>
        <w:t xml:space="preserve">testimony </w:t>
      </w:r>
      <w:r w:rsidR="00F831FE" w:rsidRPr="004D4BB8">
        <w:rPr>
          <w:rFonts w:ascii="Arial" w:hAnsi="Arial" w:cs="Arial"/>
          <w:sz w:val="24"/>
          <w:szCs w:val="24"/>
        </w:rPr>
        <w:t xml:space="preserve">which discloses or discusses </w:t>
      </w:r>
      <w:r w:rsidR="00380CF2" w:rsidRPr="004D4BB8">
        <w:rPr>
          <w:rFonts w:ascii="Arial" w:hAnsi="Arial" w:cs="Arial"/>
          <w:sz w:val="24"/>
          <w:szCs w:val="24"/>
        </w:rPr>
        <w:t xml:space="preserve">information designated as </w:t>
      </w:r>
      <w:r w:rsidR="004A6AF3" w:rsidRPr="004D4BB8">
        <w:rPr>
          <w:rFonts w:ascii="Arial" w:hAnsi="Arial" w:cs="Arial"/>
          <w:sz w:val="24"/>
          <w:szCs w:val="24"/>
        </w:rPr>
        <w:t>“CONFIDENTIAL”</w:t>
      </w:r>
      <w:r w:rsidR="00380CF2" w:rsidRPr="004D4BB8">
        <w:rPr>
          <w:rFonts w:ascii="Arial" w:hAnsi="Arial" w:cs="Arial"/>
          <w:sz w:val="24"/>
          <w:szCs w:val="24"/>
        </w:rPr>
        <w:t xml:space="preserve"> </w:t>
      </w:r>
      <w:r w:rsidR="00A046C0" w:rsidRPr="004D4BB8">
        <w:rPr>
          <w:rFonts w:ascii="Arial" w:hAnsi="Arial" w:cs="Arial"/>
          <w:sz w:val="24"/>
          <w:szCs w:val="24"/>
        </w:rPr>
        <w:t xml:space="preserve">is </w:t>
      </w:r>
      <w:r w:rsidR="00380CF2" w:rsidRPr="004D4BB8">
        <w:rPr>
          <w:rFonts w:ascii="Arial" w:hAnsi="Arial" w:cs="Arial"/>
          <w:sz w:val="24"/>
          <w:szCs w:val="24"/>
        </w:rPr>
        <w:t xml:space="preserve">likewise </w:t>
      </w:r>
      <w:r w:rsidR="00A046C0" w:rsidRPr="004D4BB8">
        <w:rPr>
          <w:rFonts w:ascii="Arial" w:hAnsi="Arial" w:cs="Arial"/>
          <w:sz w:val="24"/>
          <w:szCs w:val="24"/>
        </w:rPr>
        <w:t xml:space="preserve">deemed </w:t>
      </w:r>
      <w:r w:rsidR="00380CF2" w:rsidRPr="004D4BB8">
        <w:rPr>
          <w:rFonts w:ascii="Arial" w:hAnsi="Arial" w:cs="Arial"/>
          <w:sz w:val="24"/>
          <w:szCs w:val="24"/>
        </w:rPr>
        <w:t>designated as</w:t>
      </w:r>
      <w:r w:rsidR="004A6AF3" w:rsidRPr="004D4BB8">
        <w:rPr>
          <w:rFonts w:ascii="Arial" w:hAnsi="Arial" w:cs="Arial"/>
          <w:sz w:val="24"/>
          <w:szCs w:val="24"/>
        </w:rPr>
        <w:t xml:space="preserve"> “CONFIDENTIAL”</w:t>
      </w:r>
      <w:r w:rsidR="00A046C0" w:rsidRPr="004D4BB8">
        <w:rPr>
          <w:rFonts w:ascii="Arial" w:hAnsi="Arial" w:cs="Arial"/>
          <w:sz w:val="24"/>
          <w:szCs w:val="24"/>
        </w:rPr>
        <w:t>.</w:t>
      </w:r>
      <w:r w:rsidR="005300F0" w:rsidRPr="004D4BB8">
        <w:rPr>
          <w:rFonts w:ascii="Arial" w:hAnsi="Arial" w:cs="Arial"/>
          <w:sz w:val="24"/>
          <w:szCs w:val="24"/>
        </w:rPr>
        <w:t xml:space="preserve"> </w:t>
      </w:r>
    </w:p>
    <w:p w:rsidR="00721DFC" w:rsidRPr="004D4BB8" w:rsidRDefault="00C1244C" w:rsidP="002B518D">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c</w:t>
      </w:r>
      <w:r w:rsidR="00727BD0" w:rsidRPr="004D4BB8">
        <w:rPr>
          <w:rFonts w:ascii="Arial" w:hAnsi="Arial" w:cs="Arial"/>
          <w:sz w:val="24"/>
          <w:szCs w:val="24"/>
        </w:rPr>
        <w:t>.</w:t>
      </w:r>
      <w:r w:rsidR="00727BD0" w:rsidRPr="004D4BB8">
        <w:rPr>
          <w:rFonts w:ascii="Arial" w:hAnsi="Arial" w:cs="Arial"/>
          <w:sz w:val="24"/>
          <w:szCs w:val="24"/>
        </w:rPr>
        <w:tab/>
      </w:r>
      <w:r w:rsidR="006835BE" w:rsidRPr="004D4BB8">
        <w:rPr>
          <w:rFonts w:ascii="Arial" w:hAnsi="Arial" w:cs="Arial"/>
          <w:sz w:val="24"/>
          <w:szCs w:val="24"/>
        </w:rPr>
        <w:t xml:space="preserve">Information designated as </w:t>
      </w:r>
      <w:r w:rsidR="004A6AF3" w:rsidRPr="004D4BB8">
        <w:rPr>
          <w:rFonts w:ascii="Arial" w:hAnsi="Arial" w:cs="Arial"/>
          <w:sz w:val="24"/>
          <w:szCs w:val="24"/>
        </w:rPr>
        <w:t xml:space="preserve">“CONFIDENTIAL” </w:t>
      </w:r>
      <w:r w:rsidR="00A046C0" w:rsidRPr="004D4BB8">
        <w:rPr>
          <w:rFonts w:ascii="Arial" w:hAnsi="Arial" w:cs="Arial"/>
          <w:sz w:val="24"/>
          <w:szCs w:val="24"/>
        </w:rPr>
        <w:t>may be used at a nonparty deposition only if necessary to the testimony of the witness.</w:t>
      </w:r>
    </w:p>
    <w:p w:rsidR="008F1B3A" w:rsidRPr="004D4BB8" w:rsidRDefault="00970B84" w:rsidP="008F1B3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Challenges to Confidentiality Designations</w:t>
      </w:r>
      <w:r w:rsidRPr="004D4BB8">
        <w:rPr>
          <w:rFonts w:ascii="Arial" w:hAnsi="Arial" w:cs="Arial"/>
        </w:rPr>
        <w:t xml:space="preserve">. </w:t>
      </w:r>
      <w:bookmarkStart w:id="1" w:name="_Hlk532231804"/>
      <w:r w:rsidR="008F1B3A" w:rsidRPr="004D4BB8">
        <w:rPr>
          <w:rFonts w:ascii="Arial" w:hAnsi="Arial" w:cs="Arial"/>
        </w:rPr>
        <w:t>A Receiving Party that questions the Producing Party’s confidentiality designation will, as an initial step, contact the Producing Party and confer in good faith to resolve the dispute. If the parties are unable to resolve the dispute without court intervention, they shall schedule a conference call with the magistrate judge assigned to the case before engaging in written motion practice. If a written motion and briefing are necessary and the information in dispute must be reviewed by the court to resolve that motion, the confidential information shall be filed under restricted access pursuant to the court’s electronic docketing procedures. The party that produced the information designated as “CONFIDENTIAL” bears the burden of proving it was properly designated. The party challenging a “CONFIDENTIAL” designation must obtain a court order before disseminating the information to anyone other than Qualified Recipients.</w:t>
      </w:r>
    </w:p>
    <w:bookmarkEnd w:id="1"/>
    <w:p w:rsidR="00110E91" w:rsidRPr="004D4BB8" w:rsidRDefault="00C902E4"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Use at Court Hearings and Trial</w:t>
      </w:r>
      <w:r w:rsidR="00CD2A36" w:rsidRPr="004D4BB8">
        <w:rPr>
          <w:rFonts w:ascii="Arial" w:hAnsi="Arial" w:cs="Arial"/>
        </w:rPr>
        <w:t>.</w:t>
      </w:r>
      <w:r w:rsidRPr="004D4BB8">
        <w:rPr>
          <w:rFonts w:ascii="Arial" w:hAnsi="Arial" w:cs="Arial"/>
        </w:rPr>
        <w:t xml:space="preserve"> Subject to the Federal Rules of Evidence,</w:t>
      </w:r>
      <w:r w:rsidR="00884C98" w:rsidRPr="004D4BB8">
        <w:rPr>
          <w:rFonts w:ascii="Arial" w:hAnsi="Arial" w:cs="Arial"/>
        </w:rPr>
        <w:t xml:space="preserve"> Disco</w:t>
      </w:r>
      <w:r w:rsidR="0058545D" w:rsidRPr="004D4BB8">
        <w:rPr>
          <w:rFonts w:ascii="Arial" w:hAnsi="Arial" w:cs="Arial"/>
        </w:rPr>
        <w:t>v</w:t>
      </w:r>
      <w:r w:rsidR="00884C98" w:rsidRPr="004D4BB8">
        <w:rPr>
          <w:rFonts w:ascii="Arial" w:hAnsi="Arial" w:cs="Arial"/>
        </w:rPr>
        <w:t xml:space="preserve">ery </w:t>
      </w:r>
      <w:r w:rsidR="0058545D" w:rsidRPr="004D4BB8">
        <w:rPr>
          <w:rFonts w:ascii="Arial" w:hAnsi="Arial" w:cs="Arial"/>
        </w:rPr>
        <w:t>M</w:t>
      </w:r>
      <w:r w:rsidR="00884C98" w:rsidRPr="004D4BB8">
        <w:rPr>
          <w:rFonts w:ascii="Arial" w:hAnsi="Arial" w:cs="Arial"/>
        </w:rPr>
        <w:t>aterial</w:t>
      </w:r>
      <w:r w:rsidR="00401B08" w:rsidRPr="004D4BB8">
        <w:rPr>
          <w:rFonts w:ascii="Arial" w:hAnsi="Arial" w:cs="Arial"/>
        </w:rPr>
        <w:t xml:space="preserve"> designated as “CONFIDENTIAL” </w:t>
      </w:r>
      <w:r w:rsidRPr="004D4BB8">
        <w:rPr>
          <w:rFonts w:ascii="Arial" w:hAnsi="Arial" w:cs="Arial"/>
        </w:rPr>
        <w:t xml:space="preserve">may be offered </w:t>
      </w:r>
      <w:r w:rsidR="0058545D" w:rsidRPr="004D4BB8">
        <w:rPr>
          <w:rFonts w:ascii="Arial" w:hAnsi="Arial" w:cs="Arial"/>
        </w:rPr>
        <w:t xml:space="preserve">and received </w:t>
      </w:r>
      <w:r w:rsidRPr="004D4BB8">
        <w:rPr>
          <w:rFonts w:ascii="Arial" w:hAnsi="Arial" w:cs="Arial"/>
        </w:rPr>
        <w:t xml:space="preserve">into evidence at trial or at any hearing or oral argument. </w:t>
      </w:r>
      <w:r w:rsidR="008A6D2D" w:rsidRPr="004D4BB8">
        <w:rPr>
          <w:rFonts w:ascii="Arial" w:hAnsi="Arial" w:cs="Arial"/>
        </w:rPr>
        <w:t xml:space="preserve">A party </w:t>
      </w:r>
      <w:r w:rsidR="004218A7" w:rsidRPr="004D4BB8">
        <w:rPr>
          <w:rFonts w:ascii="Arial" w:hAnsi="Arial" w:cs="Arial"/>
        </w:rPr>
        <w:t>agreeing to the entry of this order</w:t>
      </w:r>
      <w:r w:rsidR="008A6D2D" w:rsidRPr="004D4BB8">
        <w:rPr>
          <w:rFonts w:ascii="Arial" w:hAnsi="Arial" w:cs="Arial"/>
        </w:rPr>
        <w:t xml:space="preserve"> does not thereby </w:t>
      </w:r>
      <w:r w:rsidR="004218A7" w:rsidRPr="004D4BB8">
        <w:rPr>
          <w:rFonts w:ascii="Arial" w:hAnsi="Arial" w:cs="Arial"/>
        </w:rPr>
        <w:t>waive</w:t>
      </w:r>
      <w:r w:rsidR="008A6D2D" w:rsidRPr="004D4BB8">
        <w:rPr>
          <w:rFonts w:ascii="Arial" w:hAnsi="Arial" w:cs="Arial"/>
        </w:rPr>
        <w:t xml:space="preserve"> the</w:t>
      </w:r>
      <w:r w:rsidR="004218A7" w:rsidRPr="004D4BB8">
        <w:rPr>
          <w:rFonts w:ascii="Arial" w:hAnsi="Arial" w:cs="Arial"/>
        </w:rPr>
        <w:t xml:space="preserve"> right to object to the admissibility of the </w:t>
      </w:r>
      <w:r w:rsidR="00DB76D3" w:rsidRPr="004D4BB8">
        <w:rPr>
          <w:rFonts w:ascii="Arial" w:hAnsi="Arial" w:cs="Arial"/>
        </w:rPr>
        <w:t xml:space="preserve">material </w:t>
      </w:r>
      <w:r w:rsidR="008A6D2D" w:rsidRPr="004D4BB8">
        <w:rPr>
          <w:rFonts w:ascii="Arial" w:hAnsi="Arial" w:cs="Arial"/>
        </w:rPr>
        <w:t>in</w:t>
      </w:r>
      <w:r w:rsidR="004218A7" w:rsidRPr="004D4BB8">
        <w:rPr>
          <w:rFonts w:ascii="Arial" w:hAnsi="Arial" w:cs="Arial"/>
        </w:rPr>
        <w:t xml:space="preserve"> any </w:t>
      </w:r>
      <w:r w:rsidR="008A6D2D" w:rsidRPr="004D4BB8">
        <w:rPr>
          <w:rFonts w:ascii="Arial" w:hAnsi="Arial" w:cs="Arial"/>
        </w:rPr>
        <w:t>proceeding, including trial.</w:t>
      </w:r>
      <w:r w:rsidRPr="004D4BB8">
        <w:rPr>
          <w:rFonts w:ascii="Arial" w:hAnsi="Arial" w:cs="Arial"/>
        </w:rPr>
        <w:t xml:space="preserve"> Any party may move th</w:t>
      </w:r>
      <w:r w:rsidR="0055243A" w:rsidRPr="004D4BB8">
        <w:rPr>
          <w:rFonts w:ascii="Arial" w:hAnsi="Arial" w:cs="Arial"/>
        </w:rPr>
        <w:t>e c</w:t>
      </w:r>
      <w:r w:rsidRPr="004D4BB8">
        <w:rPr>
          <w:rFonts w:ascii="Arial" w:hAnsi="Arial" w:cs="Arial"/>
        </w:rPr>
        <w:t xml:space="preserve">ourt for an order that </w:t>
      </w:r>
      <w:r w:rsidR="00E142AB" w:rsidRPr="004D4BB8">
        <w:rPr>
          <w:rFonts w:ascii="Arial" w:hAnsi="Arial" w:cs="Arial"/>
        </w:rPr>
        <w:t xml:space="preserve">Discovery </w:t>
      </w:r>
      <w:r w:rsidR="00BF3E03" w:rsidRPr="004D4BB8">
        <w:rPr>
          <w:rFonts w:ascii="Arial" w:hAnsi="Arial" w:cs="Arial"/>
        </w:rPr>
        <w:t>Material designated</w:t>
      </w:r>
      <w:r w:rsidR="00E142AB" w:rsidRPr="004D4BB8">
        <w:rPr>
          <w:rFonts w:ascii="Arial" w:hAnsi="Arial" w:cs="Arial"/>
        </w:rPr>
        <w:t xml:space="preserve"> as “CONFIDENTIAL”</w:t>
      </w:r>
      <w:r w:rsidRPr="004D4BB8">
        <w:rPr>
          <w:rFonts w:ascii="Arial" w:hAnsi="Arial" w:cs="Arial"/>
        </w:rPr>
        <w:t xml:space="preserve"> be</w:t>
      </w:r>
      <w:r w:rsidR="006835BE" w:rsidRPr="004D4BB8">
        <w:rPr>
          <w:rFonts w:ascii="Arial" w:hAnsi="Arial" w:cs="Arial"/>
        </w:rPr>
        <w:t xml:space="preserve"> </w:t>
      </w:r>
      <w:r w:rsidRPr="004D4BB8">
        <w:rPr>
          <w:rFonts w:ascii="Arial" w:hAnsi="Arial" w:cs="Arial"/>
        </w:rPr>
        <w:t>re</w:t>
      </w:r>
      <w:r w:rsidR="006835BE" w:rsidRPr="004D4BB8">
        <w:rPr>
          <w:rFonts w:ascii="Arial" w:hAnsi="Arial" w:cs="Arial"/>
        </w:rPr>
        <w:t xml:space="preserve">viewed </w:t>
      </w:r>
      <w:r w:rsidRPr="004D4BB8">
        <w:rPr>
          <w:rFonts w:ascii="Arial" w:hAnsi="Arial" w:cs="Arial"/>
          <w:i/>
        </w:rPr>
        <w:t>in camera</w:t>
      </w:r>
      <w:r w:rsidRPr="004D4BB8">
        <w:rPr>
          <w:rFonts w:ascii="Arial" w:hAnsi="Arial" w:cs="Arial"/>
        </w:rPr>
        <w:t xml:space="preserve"> or under other conditions to prevent unnecessary disclosure. </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Return or Destruction of Documents. </w:t>
      </w:r>
      <w:r w:rsidRPr="004D4BB8">
        <w:rPr>
          <w:rFonts w:ascii="Arial" w:hAnsi="Arial" w:cs="Arial"/>
        </w:rPr>
        <w:t xml:space="preserve">Upon final termination of this </w:t>
      </w:r>
      <w:r w:rsidR="00E142AB" w:rsidRPr="004D4BB8">
        <w:rPr>
          <w:rFonts w:ascii="Arial" w:hAnsi="Arial" w:cs="Arial"/>
        </w:rPr>
        <w:t>Action</w:t>
      </w:r>
      <w:r w:rsidRPr="004D4BB8">
        <w:rPr>
          <w:rFonts w:ascii="Arial" w:hAnsi="Arial" w:cs="Arial"/>
        </w:rPr>
        <w:t xml:space="preserve">, including all appeals, each party shall make reasonable efforts to destroy all </w:t>
      </w:r>
      <w:r w:rsidR="007D4972" w:rsidRPr="004D4BB8">
        <w:rPr>
          <w:rFonts w:ascii="Arial" w:hAnsi="Arial" w:cs="Arial"/>
        </w:rPr>
        <w:t xml:space="preserve">Discovery Material </w:t>
      </w:r>
      <w:r w:rsidR="006835BE" w:rsidRPr="004D4BB8">
        <w:rPr>
          <w:rFonts w:ascii="Arial" w:hAnsi="Arial" w:cs="Arial"/>
        </w:rPr>
        <w:t>designated as “CONFIDENTIAL</w:t>
      </w:r>
      <w:r w:rsidR="000B57F9">
        <w:rPr>
          <w:rFonts w:ascii="Arial" w:hAnsi="Arial" w:cs="Arial"/>
        </w:rPr>
        <w:t>.</w:t>
      </w:r>
      <w:r w:rsidR="006835BE" w:rsidRPr="004D4BB8">
        <w:rPr>
          <w:rFonts w:ascii="Arial" w:hAnsi="Arial" w:cs="Arial"/>
        </w:rPr>
        <w:t>”</w:t>
      </w:r>
      <w:r w:rsidRPr="004D4BB8">
        <w:rPr>
          <w:rFonts w:ascii="Arial" w:hAnsi="Arial" w:cs="Arial"/>
        </w:rPr>
        <w:t xml:space="preserve"> </w:t>
      </w:r>
      <w:r w:rsidR="00BB4166" w:rsidRPr="004D4BB8">
        <w:rPr>
          <w:rFonts w:ascii="Arial" w:hAnsi="Arial" w:cs="Arial"/>
        </w:rPr>
        <w:t>The destroying party shall notify the producing party when destruction under this provision is complete.</w:t>
      </w:r>
      <w:r w:rsidR="00BB4166" w:rsidRPr="004D4BB8">
        <w:rPr>
          <w:rFonts w:ascii="Arial" w:hAnsi="Arial" w:cs="Arial"/>
          <w:spacing w:val="-3"/>
        </w:rPr>
        <w:t xml:space="preserve"> If a</w:t>
      </w:r>
      <w:r w:rsidR="00BB4166" w:rsidRPr="004D4BB8">
        <w:rPr>
          <w:rFonts w:ascii="Arial" w:hAnsi="Arial" w:cs="Arial"/>
        </w:rPr>
        <w:t xml:space="preserve"> party is unable to destroy all </w:t>
      </w:r>
      <w:r w:rsidR="007D4972" w:rsidRPr="004D4BB8">
        <w:rPr>
          <w:rFonts w:ascii="Arial" w:hAnsi="Arial" w:cs="Arial"/>
        </w:rPr>
        <w:t xml:space="preserve">Discovery Material </w:t>
      </w:r>
      <w:r w:rsidR="006835BE" w:rsidRPr="004D4BB8">
        <w:rPr>
          <w:rFonts w:ascii="Arial" w:hAnsi="Arial" w:cs="Arial"/>
        </w:rPr>
        <w:t>designated as “CONFIDENTIAL</w:t>
      </w:r>
      <w:r w:rsidR="000B57F9">
        <w:rPr>
          <w:rFonts w:ascii="Arial" w:hAnsi="Arial" w:cs="Arial"/>
        </w:rPr>
        <w:t>,</w:t>
      </w:r>
      <w:r w:rsidR="006835BE" w:rsidRPr="004D4BB8">
        <w:rPr>
          <w:rFonts w:ascii="Arial" w:hAnsi="Arial" w:cs="Arial"/>
        </w:rPr>
        <w:t>”</w:t>
      </w:r>
      <w:r w:rsidR="00BB4166" w:rsidRPr="004D4BB8">
        <w:rPr>
          <w:rFonts w:ascii="Arial" w:hAnsi="Arial" w:cs="Arial"/>
        </w:rPr>
        <w:t xml:space="preserve"> </w:t>
      </w:r>
      <w:r w:rsidR="006835BE" w:rsidRPr="004D4BB8">
        <w:rPr>
          <w:rFonts w:ascii="Arial" w:hAnsi="Arial" w:cs="Arial"/>
        </w:rPr>
        <w:t xml:space="preserve">that </w:t>
      </w:r>
      <w:r w:rsidR="00F91373" w:rsidRPr="004D4BB8">
        <w:rPr>
          <w:rFonts w:ascii="Arial" w:hAnsi="Arial" w:cs="Arial"/>
        </w:rPr>
        <w:t xml:space="preserve">material </w:t>
      </w:r>
      <w:r w:rsidR="00BB4166" w:rsidRPr="004D4BB8">
        <w:rPr>
          <w:rFonts w:ascii="Arial" w:hAnsi="Arial" w:cs="Arial"/>
        </w:rPr>
        <w:t xml:space="preserve">shall be returned to the Producing Party or the Producing Party’s counsel. </w:t>
      </w:r>
      <w:r w:rsidRPr="004D4BB8">
        <w:rPr>
          <w:rFonts w:ascii="Arial" w:hAnsi="Arial" w:cs="Arial"/>
        </w:rPr>
        <w:t xml:space="preserve">This </w:t>
      </w:r>
      <w:r w:rsidR="008A53AA" w:rsidRPr="004D4BB8">
        <w:rPr>
          <w:rFonts w:ascii="Arial" w:hAnsi="Arial" w:cs="Arial"/>
        </w:rPr>
        <w:t>Protective Order</w:t>
      </w:r>
      <w:r w:rsidRPr="004D4BB8">
        <w:rPr>
          <w:rFonts w:ascii="Arial" w:hAnsi="Arial" w:cs="Arial"/>
        </w:rPr>
        <w:t xml:space="preserve"> shall survive the final termination of this action, and </w:t>
      </w:r>
      <w:r w:rsidR="000F7AA4" w:rsidRPr="004D4BB8">
        <w:rPr>
          <w:rFonts w:ascii="Arial" w:hAnsi="Arial" w:cs="Arial"/>
        </w:rPr>
        <w:t xml:space="preserve">it </w:t>
      </w:r>
      <w:r w:rsidRPr="004D4BB8">
        <w:rPr>
          <w:rFonts w:ascii="Arial" w:hAnsi="Arial" w:cs="Arial"/>
        </w:rPr>
        <w:t xml:space="preserve">shall be binding on the parties and their legal counsel </w:t>
      </w:r>
      <w:r w:rsidR="00110E91" w:rsidRPr="004D4BB8">
        <w:rPr>
          <w:rFonts w:ascii="Arial" w:hAnsi="Arial" w:cs="Arial"/>
        </w:rPr>
        <w:t>i</w:t>
      </w:r>
      <w:r w:rsidRPr="004D4BB8">
        <w:rPr>
          <w:rFonts w:ascii="Arial" w:hAnsi="Arial" w:cs="Arial"/>
        </w:rPr>
        <w:t>n the</w:t>
      </w:r>
      <w:r w:rsidRPr="004D4BB8">
        <w:rPr>
          <w:rFonts w:ascii="Arial" w:hAnsi="Arial" w:cs="Arial"/>
          <w:spacing w:val="-1"/>
        </w:rPr>
        <w:t xml:space="preserve"> </w:t>
      </w:r>
      <w:r w:rsidRPr="004D4BB8">
        <w:rPr>
          <w:rFonts w:ascii="Arial" w:hAnsi="Arial" w:cs="Arial"/>
        </w:rPr>
        <w:t>future.</w:t>
      </w:r>
    </w:p>
    <w:p w:rsidR="00C1244C"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Modification. </w:t>
      </w:r>
      <w:r w:rsidRPr="004D4BB8">
        <w:rPr>
          <w:rFonts w:ascii="Arial" w:hAnsi="Arial" w:cs="Arial"/>
        </w:rPr>
        <w:t xml:space="preserve">This </w:t>
      </w:r>
      <w:r w:rsidR="008A53AA" w:rsidRPr="004D4BB8">
        <w:rPr>
          <w:rFonts w:ascii="Arial" w:hAnsi="Arial" w:cs="Arial"/>
        </w:rPr>
        <w:t>Protective Order</w:t>
      </w:r>
      <w:r w:rsidRPr="004D4BB8">
        <w:rPr>
          <w:rFonts w:ascii="Arial" w:hAnsi="Arial" w:cs="Arial"/>
        </w:rPr>
        <w:t xml:space="preserve"> is entered without prejudice to the righ</w:t>
      </w:r>
      <w:r w:rsidR="00442C3E" w:rsidRPr="004D4BB8">
        <w:rPr>
          <w:rFonts w:ascii="Arial" w:hAnsi="Arial" w:cs="Arial"/>
        </w:rPr>
        <w:t xml:space="preserve">t </w:t>
      </w:r>
      <w:r w:rsidR="00442C3E" w:rsidRPr="004D4BB8">
        <w:rPr>
          <w:rFonts w:ascii="Arial" w:hAnsi="Arial" w:cs="Arial"/>
        </w:rPr>
        <w:lastRenderedPageBreak/>
        <w:t xml:space="preserve">of any party to </w:t>
      </w:r>
      <w:r w:rsidR="00401B08" w:rsidRPr="004D4BB8">
        <w:rPr>
          <w:rFonts w:ascii="Arial" w:hAnsi="Arial" w:cs="Arial"/>
        </w:rPr>
        <w:t xml:space="preserve">ask the </w:t>
      </w:r>
      <w:r w:rsidR="00442C3E" w:rsidRPr="004D4BB8">
        <w:rPr>
          <w:rFonts w:ascii="Arial" w:hAnsi="Arial" w:cs="Arial"/>
        </w:rPr>
        <w:t>c</w:t>
      </w:r>
      <w:r w:rsidRPr="004D4BB8">
        <w:rPr>
          <w:rFonts w:ascii="Arial" w:hAnsi="Arial" w:cs="Arial"/>
        </w:rPr>
        <w:t xml:space="preserve">ourt </w:t>
      </w:r>
      <w:r w:rsidR="00401B08" w:rsidRPr="004D4BB8">
        <w:rPr>
          <w:rFonts w:ascii="Arial" w:hAnsi="Arial" w:cs="Arial"/>
        </w:rPr>
        <w:t xml:space="preserve">to order </w:t>
      </w:r>
      <w:r w:rsidRPr="004D4BB8">
        <w:rPr>
          <w:rFonts w:ascii="Arial" w:hAnsi="Arial" w:cs="Arial"/>
        </w:rPr>
        <w:t>additional protective</w:t>
      </w:r>
      <w:r w:rsidR="00442C3E" w:rsidRPr="004D4BB8">
        <w:rPr>
          <w:rFonts w:ascii="Arial" w:hAnsi="Arial" w:cs="Arial"/>
        </w:rPr>
        <w:t xml:space="preserve"> provisions</w:t>
      </w:r>
      <w:r w:rsidRPr="004D4BB8">
        <w:rPr>
          <w:rFonts w:ascii="Arial" w:hAnsi="Arial" w:cs="Arial"/>
        </w:rPr>
        <w:t xml:space="preserve">, or to modify, relax or rescind any restrictions imposed by this </w:t>
      </w:r>
      <w:r w:rsidR="008A53AA" w:rsidRPr="004D4BB8">
        <w:rPr>
          <w:rFonts w:ascii="Arial" w:hAnsi="Arial" w:cs="Arial"/>
        </w:rPr>
        <w:t>Protective Order</w:t>
      </w:r>
      <w:r w:rsidRPr="004D4BB8">
        <w:rPr>
          <w:rFonts w:ascii="Arial" w:hAnsi="Arial" w:cs="Arial"/>
        </w:rPr>
        <w:t xml:space="preserve"> when convenience or necessity</w:t>
      </w:r>
      <w:r w:rsidRPr="004D4BB8">
        <w:rPr>
          <w:rFonts w:ascii="Arial" w:hAnsi="Arial" w:cs="Arial"/>
          <w:spacing w:val="-13"/>
        </w:rPr>
        <w:t xml:space="preserve"> </w:t>
      </w:r>
      <w:r w:rsidRPr="004D4BB8">
        <w:rPr>
          <w:rFonts w:ascii="Arial" w:hAnsi="Arial" w:cs="Arial"/>
        </w:rPr>
        <w:t>requires.</w:t>
      </w:r>
      <w:r w:rsidR="00C1244C" w:rsidRPr="004D4BB8">
        <w:rPr>
          <w:rFonts w:ascii="Arial" w:hAnsi="Arial" w:cs="Arial"/>
        </w:rPr>
        <w:t xml:space="preserve"> Disclosure other than as provided for herein shall require the prior written consent of the Producing Party, or a suppleme</w:t>
      </w:r>
      <w:r w:rsidR="0055243A" w:rsidRPr="004D4BB8">
        <w:rPr>
          <w:rFonts w:ascii="Arial" w:hAnsi="Arial" w:cs="Arial"/>
        </w:rPr>
        <w:t>ntal Protective Order of the c</w:t>
      </w:r>
      <w:r w:rsidR="00C1244C" w:rsidRPr="004D4BB8">
        <w:rPr>
          <w:rFonts w:ascii="Arial" w:hAnsi="Arial" w:cs="Arial"/>
        </w:rPr>
        <w:t>ourt.</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Additional Parties to Litigation. </w:t>
      </w:r>
      <w:r w:rsidRPr="004D4BB8">
        <w:rPr>
          <w:rFonts w:ascii="Arial" w:hAnsi="Arial" w:cs="Arial"/>
        </w:rPr>
        <w:t>In the event additional parties are joined in this action, they shall not have access to</w:t>
      </w:r>
      <w:r w:rsidR="00836EC5" w:rsidRPr="004D4BB8">
        <w:rPr>
          <w:rFonts w:ascii="Arial" w:hAnsi="Arial" w:cs="Arial"/>
        </w:rPr>
        <w:t xml:space="preserve"> Discovery Material</w:t>
      </w:r>
      <w:r w:rsidR="006835BE" w:rsidRPr="004D4BB8">
        <w:rPr>
          <w:rFonts w:ascii="Arial" w:hAnsi="Arial" w:cs="Arial"/>
        </w:rPr>
        <w:t xml:space="preserve"> as “CONFIDENTIAL”</w:t>
      </w:r>
      <w:r w:rsidRPr="004D4BB8">
        <w:rPr>
          <w:rFonts w:ascii="Arial" w:hAnsi="Arial" w:cs="Arial"/>
        </w:rPr>
        <w:t xml:space="preserve"> until the newly joined party, by its counsel, has executed and, at the request of any party, filed with the </w:t>
      </w:r>
      <w:r w:rsidR="00442C3E" w:rsidRPr="004D4BB8">
        <w:rPr>
          <w:rFonts w:ascii="Arial" w:hAnsi="Arial" w:cs="Arial"/>
        </w:rPr>
        <w:t>c</w:t>
      </w:r>
      <w:r w:rsidRPr="004D4BB8">
        <w:rPr>
          <w:rFonts w:ascii="Arial" w:hAnsi="Arial" w:cs="Arial"/>
        </w:rPr>
        <w:t>ourt, its agreement to be fully bound by this</w:t>
      </w:r>
      <w:r w:rsidRPr="004D4BB8">
        <w:rPr>
          <w:rFonts w:ascii="Arial" w:hAnsi="Arial" w:cs="Arial"/>
          <w:spacing w:val="-11"/>
        </w:rPr>
        <w:t xml:space="preserve"> </w:t>
      </w:r>
      <w:r w:rsidR="008A53AA" w:rsidRPr="004D4BB8">
        <w:rPr>
          <w:rFonts w:ascii="Arial" w:hAnsi="Arial" w:cs="Arial"/>
        </w:rPr>
        <w:t>Protective Order</w:t>
      </w:r>
      <w:r w:rsidRPr="004D4BB8">
        <w:rPr>
          <w:rFonts w:ascii="Arial" w:hAnsi="Arial" w:cs="Arial"/>
        </w:rPr>
        <w:t>.</w:t>
      </w:r>
    </w:p>
    <w:p w:rsidR="00550A15" w:rsidRPr="004D4BB8" w:rsidRDefault="00C1244C"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Sanctions</w:t>
      </w:r>
      <w:r w:rsidRPr="004D4BB8">
        <w:rPr>
          <w:rFonts w:ascii="Arial" w:hAnsi="Arial" w:cs="Arial"/>
        </w:rPr>
        <w:t xml:space="preserve">. </w:t>
      </w:r>
    </w:p>
    <w:p w:rsidR="00550A15" w:rsidRPr="004D4BB8" w:rsidRDefault="00DC1325" w:rsidP="00550A15">
      <w:pPr>
        <w:pStyle w:val="ListParagraph"/>
        <w:numPr>
          <w:ilvl w:val="0"/>
          <w:numId w:val="7"/>
        </w:numPr>
        <w:tabs>
          <w:tab w:val="left" w:pos="1901"/>
        </w:tabs>
        <w:spacing w:after="240" w:line="276" w:lineRule="auto"/>
        <w:rPr>
          <w:rFonts w:ascii="Arial" w:hAnsi="Arial" w:cs="Arial"/>
          <w:sz w:val="24"/>
          <w:szCs w:val="24"/>
        </w:rPr>
      </w:pPr>
      <w:r w:rsidRPr="004D4BB8">
        <w:rPr>
          <w:rFonts w:ascii="Arial" w:hAnsi="Arial" w:cs="Arial"/>
          <w:sz w:val="24"/>
          <w:szCs w:val="24"/>
        </w:rPr>
        <w:t>Any party subject to the obligations of this order who is determined by the court to have violated its terms may be subject to sanctions imposed by the court under Rule 37 of the Federal Rules of Civil Procedure and the court’s inherent power.</w:t>
      </w:r>
      <w:r w:rsidR="0060568A" w:rsidRPr="004D4BB8">
        <w:rPr>
          <w:rFonts w:ascii="Arial" w:hAnsi="Arial" w:cs="Arial"/>
          <w:sz w:val="24"/>
          <w:szCs w:val="24"/>
        </w:rPr>
        <w:t xml:space="preserve"> </w:t>
      </w:r>
    </w:p>
    <w:p w:rsidR="00DC1325" w:rsidRPr="004D4BB8" w:rsidRDefault="0060568A" w:rsidP="00550A15">
      <w:pPr>
        <w:pStyle w:val="ListParagraph"/>
        <w:numPr>
          <w:ilvl w:val="0"/>
          <w:numId w:val="7"/>
        </w:numPr>
        <w:tabs>
          <w:tab w:val="left" w:pos="1901"/>
        </w:tabs>
        <w:spacing w:after="240" w:line="276" w:lineRule="auto"/>
        <w:rPr>
          <w:rFonts w:ascii="Arial" w:hAnsi="Arial" w:cs="Arial"/>
          <w:sz w:val="24"/>
          <w:szCs w:val="24"/>
        </w:rPr>
      </w:pPr>
      <w:r w:rsidRPr="004D4BB8">
        <w:rPr>
          <w:rFonts w:ascii="Arial" w:hAnsi="Arial" w:cs="Arial"/>
          <w:sz w:val="24"/>
          <w:szCs w:val="24"/>
        </w:rPr>
        <w:t>Confidentiality designations that are shown to be clearly unjustified or that have been made for an improper purpose (e.g., to unnecessarily prolong or encumber the case development process or to impose unnecessary expenses and burdens on other parties) expose the designating party to sanctions. Upon discovering that information was erroneously designated as CONFIDENTIAL, the Producing Party shall promptly notify all other Parties of the improper designation</w:t>
      </w:r>
    </w:p>
    <w:p w:rsidR="00CA35C7" w:rsidRPr="004D4BB8" w:rsidRDefault="008D6779" w:rsidP="008D6779">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Inadvertent Disclosure of Protected </w:t>
      </w:r>
      <w:r w:rsidR="007347B2" w:rsidRPr="004D4BB8">
        <w:rPr>
          <w:rFonts w:ascii="Arial" w:hAnsi="Arial" w:cs="Arial"/>
          <w:b/>
        </w:rPr>
        <w:t xml:space="preserve">Discovery </w:t>
      </w:r>
      <w:r w:rsidRPr="004D4BB8">
        <w:rPr>
          <w:rFonts w:ascii="Arial" w:hAnsi="Arial" w:cs="Arial"/>
          <w:b/>
        </w:rPr>
        <w:t>Material</w:t>
      </w:r>
      <w:r w:rsidRPr="004D4BB8">
        <w:rPr>
          <w:rFonts w:ascii="Arial" w:hAnsi="Arial" w:cs="Arial"/>
        </w:rPr>
        <w:t xml:space="preserve">. </w:t>
      </w:r>
    </w:p>
    <w:p w:rsidR="00CA35C7" w:rsidRPr="004D4BB8" w:rsidRDefault="00CA35C7" w:rsidP="00550A15">
      <w:pPr>
        <w:pStyle w:val="ListParagraph"/>
        <w:numPr>
          <w:ilvl w:val="0"/>
          <w:numId w:val="8"/>
        </w:numPr>
        <w:tabs>
          <w:tab w:val="left" w:pos="1901"/>
        </w:tabs>
        <w:spacing w:after="240" w:line="276" w:lineRule="auto"/>
        <w:rPr>
          <w:rFonts w:ascii="Arial" w:hAnsi="Arial" w:cs="Arial"/>
          <w:sz w:val="24"/>
          <w:szCs w:val="24"/>
        </w:rPr>
      </w:pPr>
      <w:r w:rsidRPr="004D4BB8">
        <w:rPr>
          <w:rFonts w:ascii="Arial" w:hAnsi="Arial" w:cs="Arial"/>
          <w:sz w:val="24"/>
          <w:szCs w:val="24"/>
        </w:rPr>
        <w:t>A</w:t>
      </w:r>
      <w:r w:rsidR="001358E7" w:rsidRPr="004D4BB8">
        <w:rPr>
          <w:rFonts w:ascii="Arial" w:hAnsi="Arial" w:cs="Arial"/>
          <w:sz w:val="24"/>
          <w:szCs w:val="24"/>
        </w:rPr>
        <w:t xml:space="preserve"> Producing Party that </w:t>
      </w:r>
      <w:r w:rsidRPr="004D4BB8">
        <w:rPr>
          <w:rFonts w:ascii="Arial" w:hAnsi="Arial" w:cs="Arial"/>
          <w:sz w:val="24"/>
          <w:szCs w:val="24"/>
        </w:rPr>
        <w:t>inadvertently fails to properly designate</w:t>
      </w:r>
      <w:r w:rsidR="002D4B58" w:rsidRPr="004D4BB8">
        <w:rPr>
          <w:rFonts w:ascii="Arial" w:hAnsi="Arial" w:cs="Arial"/>
          <w:sz w:val="24"/>
          <w:szCs w:val="24"/>
        </w:rPr>
        <w:t xml:space="preserve"> Discovery Material </w:t>
      </w:r>
      <w:r w:rsidRPr="004D4BB8">
        <w:rPr>
          <w:rFonts w:ascii="Arial" w:hAnsi="Arial" w:cs="Arial"/>
          <w:sz w:val="24"/>
          <w:szCs w:val="24"/>
        </w:rPr>
        <w:t xml:space="preserve">as “CONFIDENTIAL” shall have 14 days from </w:t>
      </w:r>
      <w:r w:rsidR="002D4B58" w:rsidRPr="004D4BB8">
        <w:rPr>
          <w:rFonts w:ascii="Arial" w:hAnsi="Arial" w:cs="Arial"/>
          <w:sz w:val="24"/>
          <w:szCs w:val="24"/>
        </w:rPr>
        <w:t xml:space="preserve">discovering </w:t>
      </w:r>
      <w:r w:rsidRPr="004D4BB8">
        <w:rPr>
          <w:rFonts w:ascii="Arial" w:hAnsi="Arial" w:cs="Arial"/>
          <w:sz w:val="24"/>
          <w:szCs w:val="24"/>
        </w:rPr>
        <w:t>the oversight to correct that failure. Such failure shall be corrected by providing written notice of the error to every Receiving Party.</w:t>
      </w:r>
    </w:p>
    <w:p w:rsidR="00CA35C7" w:rsidRPr="004D4BB8" w:rsidRDefault="00CA35C7" w:rsidP="00550A15">
      <w:pPr>
        <w:pStyle w:val="ListParagraph"/>
        <w:numPr>
          <w:ilvl w:val="0"/>
          <w:numId w:val="8"/>
        </w:numPr>
        <w:tabs>
          <w:tab w:val="left" w:pos="1901"/>
        </w:tabs>
        <w:spacing w:after="240" w:line="276" w:lineRule="auto"/>
        <w:rPr>
          <w:rFonts w:ascii="Arial" w:hAnsi="Arial" w:cs="Arial"/>
          <w:sz w:val="24"/>
          <w:szCs w:val="24"/>
        </w:rPr>
      </w:pPr>
      <w:r w:rsidRPr="004D4BB8">
        <w:rPr>
          <w:rFonts w:ascii="Arial" w:hAnsi="Arial" w:cs="Arial"/>
          <w:sz w:val="24"/>
          <w:szCs w:val="24"/>
        </w:rPr>
        <w:t xml:space="preserve">Any </w:t>
      </w:r>
      <w:r w:rsidR="001358E7" w:rsidRPr="004D4BB8">
        <w:rPr>
          <w:rFonts w:ascii="Arial" w:hAnsi="Arial" w:cs="Arial"/>
          <w:sz w:val="24"/>
          <w:szCs w:val="24"/>
        </w:rPr>
        <w:t>Receiving P</w:t>
      </w:r>
      <w:r w:rsidRPr="004D4BB8">
        <w:rPr>
          <w:rFonts w:ascii="Arial" w:hAnsi="Arial" w:cs="Arial"/>
          <w:sz w:val="24"/>
          <w:szCs w:val="24"/>
        </w:rPr>
        <w:t xml:space="preserve">arty </w:t>
      </w:r>
      <w:r w:rsidR="001358E7" w:rsidRPr="004D4BB8">
        <w:rPr>
          <w:rFonts w:ascii="Arial" w:hAnsi="Arial" w:cs="Arial"/>
          <w:sz w:val="24"/>
          <w:szCs w:val="24"/>
        </w:rPr>
        <w:t xml:space="preserve">notified that </w:t>
      </w:r>
      <w:r w:rsidRPr="004D4BB8">
        <w:rPr>
          <w:rFonts w:ascii="Arial" w:hAnsi="Arial" w:cs="Arial"/>
          <w:sz w:val="24"/>
          <w:szCs w:val="24"/>
        </w:rPr>
        <w:t>confidential</w:t>
      </w:r>
      <w:r w:rsidR="0082613E" w:rsidRPr="004D4BB8">
        <w:rPr>
          <w:rFonts w:ascii="Arial" w:hAnsi="Arial" w:cs="Arial"/>
          <w:sz w:val="24"/>
          <w:szCs w:val="24"/>
        </w:rPr>
        <w:t xml:space="preserve"> Discovery Material </w:t>
      </w:r>
      <w:r w:rsidR="001358E7" w:rsidRPr="004D4BB8">
        <w:rPr>
          <w:rFonts w:ascii="Arial" w:hAnsi="Arial" w:cs="Arial"/>
          <w:sz w:val="24"/>
          <w:szCs w:val="24"/>
        </w:rPr>
        <w:t xml:space="preserve">was received </w:t>
      </w:r>
      <w:r w:rsidRPr="004D4BB8">
        <w:rPr>
          <w:rFonts w:ascii="Arial" w:hAnsi="Arial" w:cs="Arial"/>
          <w:sz w:val="24"/>
          <w:szCs w:val="24"/>
        </w:rPr>
        <w:t xml:space="preserve">without the </w:t>
      </w:r>
      <w:r w:rsidR="001358E7" w:rsidRPr="004D4BB8">
        <w:rPr>
          <w:rFonts w:ascii="Arial" w:hAnsi="Arial" w:cs="Arial"/>
          <w:sz w:val="24"/>
          <w:szCs w:val="24"/>
        </w:rPr>
        <w:t xml:space="preserve">appropriate </w:t>
      </w:r>
      <w:r w:rsidRPr="004D4BB8">
        <w:rPr>
          <w:rFonts w:ascii="Arial" w:hAnsi="Arial" w:cs="Arial"/>
          <w:sz w:val="24"/>
          <w:szCs w:val="24"/>
        </w:rPr>
        <w:t xml:space="preserve">confidentiality designation as authorized under this order shall make reasonable efforts to retrieve any such documents distributed to persons who are not </w:t>
      </w:r>
      <w:r w:rsidR="00B9306D" w:rsidRPr="004D4BB8">
        <w:rPr>
          <w:rFonts w:ascii="Arial" w:hAnsi="Arial" w:cs="Arial"/>
          <w:sz w:val="24"/>
          <w:szCs w:val="24"/>
        </w:rPr>
        <w:t>Qualified Recipient</w:t>
      </w:r>
      <w:r w:rsidRPr="004D4BB8">
        <w:rPr>
          <w:rFonts w:ascii="Arial" w:hAnsi="Arial" w:cs="Arial"/>
          <w:sz w:val="24"/>
          <w:szCs w:val="24"/>
        </w:rPr>
        <w:t xml:space="preserve">s under this order, and as to </w:t>
      </w:r>
      <w:r w:rsidR="00B9306D" w:rsidRPr="004D4BB8">
        <w:rPr>
          <w:rFonts w:ascii="Arial" w:hAnsi="Arial" w:cs="Arial"/>
          <w:sz w:val="24"/>
          <w:szCs w:val="24"/>
        </w:rPr>
        <w:t>Qualified Recipient</w:t>
      </w:r>
      <w:r w:rsidRPr="004D4BB8">
        <w:rPr>
          <w:rFonts w:ascii="Arial" w:hAnsi="Arial" w:cs="Arial"/>
          <w:sz w:val="24"/>
          <w:szCs w:val="24"/>
        </w:rPr>
        <w:t xml:space="preserve">s, shall exchange </w:t>
      </w:r>
      <w:r w:rsidR="001358E7" w:rsidRPr="004D4BB8">
        <w:rPr>
          <w:rFonts w:ascii="Arial" w:hAnsi="Arial" w:cs="Arial"/>
          <w:sz w:val="24"/>
          <w:szCs w:val="24"/>
        </w:rPr>
        <w:t xml:space="preserve">the undesignated or improperly designated </w:t>
      </w:r>
      <w:r w:rsidRPr="004D4BB8">
        <w:rPr>
          <w:rFonts w:ascii="Arial" w:hAnsi="Arial" w:cs="Arial"/>
          <w:sz w:val="24"/>
          <w:szCs w:val="24"/>
        </w:rPr>
        <w:t xml:space="preserve">documents with documents that include </w:t>
      </w:r>
      <w:r w:rsidR="001358E7" w:rsidRPr="004D4BB8">
        <w:rPr>
          <w:rFonts w:ascii="Arial" w:hAnsi="Arial" w:cs="Arial"/>
          <w:sz w:val="24"/>
          <w:szCs w:val="24"/>
        </w:rPr>
        <w:t>the correct</w:t>
      </w:r>
      <w:r w:rsidR="004A0C58" w:rsidRPr="004D4BB8">
        <w:rPr>
          <w:rFonts w:ascii="Arial" w:hAnsi="Arial" w:cs="Arial"/>
          <w:sz w:val="24"/>
          <w:szCs w:val="24"/>
        </w:rPr>
        <w:t xml:space="preserve"> </w:t>
      </w:r>
      <w:r w:rsidRPr="004D4BB8">
        <w:rPr>
          <w:rFonts w:ascii="Arial" w:hAnsi="Arial" w:cs="Arial"/>
          <w:sz w:val="24"/>
          <w:szCs w:val="24"/>
        </w:rPr>
        <w:t xml:space="preserve">“CONFIDENTIAL” designation. </w:t>
      </w:r>
    </w:p>
    <w:p w:rsidR="00C1244C" w:rsidRPr="004D4BB8" w:rsidRDefault="00B9306D"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Disclosure of </w:t>
      </w:r>
      <w:r w:rsidR="00C1244C" w:rsidRPr="004D4BB8">
        <w:rPr>
          <w:rFonts w:ascii="Arial" w:hAnsi="Arial" w:cs="Arial"/>
          <w:b/>
        </w:rPr>
        <w:t xml:space="preserve">Privileged or Work Product </w:t>
      </w:r>
      <w:r w:rsidR="005C466F" w:rsidRPr="004D4BB8">
        <w:rPr>
          <w:rFonts w:ascii="Arial" w:hAnsi="Arial" w:cs="Arial"/>
          <w:b/>
        </w:rPr>
        <w:t>Discovery Material</w:t>
      </w:r>
      <w:r w:rsidR="00C1244C" w:rsidRPr="004D4BB8">
        <w:rPr>
          <w:rFonts w:ascii="Arial" w:hAnsi="Arial" w:cs="Arial"/>
        </w:rPr>
        <w:t xml:space="preserve">. </w:t>
      </w:r>
    </w:p>
    <w:p w:rsidR="00110E91"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a.</w:t>
      </w:r>
      <w:r w:rsidRPr="004D4BB8">
        <w:rPr>
          <w:rFonts w:ascii="Arial" w:hAnsi="Arial" w:cs="Arial"/>
          <w:sz w:val="24"/>
          <w:szCs w:val="24"/>
        </w:rPr>
        <w:tab/>
      </w:r>
      <w:r w:rsidR="00110E91" w:rsidRPr="004D4BB8">
        <w:rPr>
          <w:rFonts w:ascii="Arial" w:hAnsi="Arial" w:cs="Arial"/>
          <w:sz w:val="24"/>
          <w:szCs w:val="24"/>
        </w:rPr>
        <w:t xml:space="preserve">The production of </w:t>
      </w:r>
      <w:r w:rsidR="005A0A2D" w:rsidRPr="004D4BB8">
        <w:rPr>
          <w:rFonts w:ascii="Arial" w:hAnsi="Arial" w:cs="Arial"/>
          <w:sz w:val="24"/>
          <w:szCs w:val="24"/>
        </w:rPr>
        <w:t xml:space="preserve">attorney-client </w:t>
      </w:r>
      <w:r w:rsidR="000F3801" w:rsidRPr="004D4BB8">
        <w:rPr>
          <w:rFonts w:ascii="Arial" w:hAnsi="Arial" w:cs="Arial"/>
          <w:sz w:val="24"/>
          <w:szCs w:val="24"/>
        </w:rPr>
        <w:t>privileged,</w:t>
      </w:r>
      <w:r w:rsidR="00110E91" w:rsidRPr="004D4BB8">
        <w:rPr>
          <w:rFonts w:ascii="Arial" w:hAnsi="Arial" w:cs="Arial"/>
          <w:sz w:val="24"/>
          <w:szCs w:val="24"/>
        </w:rPr>
        <w:t xml:space="preserve"> or work-product protected </w:t>
      </w:r>
      <w:r w:rsidR="00AB6FC1" w:rsidRPr="004D4BB8">
        <w:rPr>
          <w:rFonts w:ascii="Arial" w:hAnsi="Arial" w:cs="Arial"/>
          <w:sz w:val="24"/>
          <w:szCs w:val="24"/>
        </w:rPr>
        <w:t xml:space="preserve">electronically stored information (“ESI”) or paper </w:t>
      </w:r>
      <w:r w:rsidR="00110E91" w:rsidRPr="004D4BB8">
        <w:rPr>
          <w:rFonts w:ascii="Arial" w:hAnsi="Arial" w:cs="Arial"/>
          <w:sz w:val="24"/>
          <w:szCs w:val="24"/>
        </w:rPr>
        <w:t>documents,</w:t>
      </w:r>
      <w:r w:rsidR="00AB6FC1" w:rsidRPr="004D4BB8">
        <w:rPr>
          <w:rFonts w:ascii="Arial" w:hAnsi="Arial" w:cs="Arial"/>
          <w:sz w:val="24"/>
          <w:szCs w:val="24"/>
        </w:rPr>
        <w:t xml:space="preserve"> </w:t>
      </w:r>
      <w:r w:rsidR="00110E91" w:rsidRPr="004D4BB8">
        <w:rPr>
          <w:rFonts w:ascii="Arial" w:hAnsi="Arial" w:cs="Arial"/>
          <w:sz w:val="24"/>
          <w:szCs w:val="24"/>
        </w:rPr>
        <w:t xml:space="preserve">whether </w:t>
      </w:r>
      <w:r w:rsidR="00AB6FC1" w:rsidRPr="004D4BB8">
        <w:rPr>
          <w:rFonts w:ascii="Arial" w:hAnsi="Arial" w:cs="Arial"/>
          <w:sz w:val="24"/>
          <w:szCs w:val="24"/>
        </w:rPr>
        <w:t xml:space="preserve">disclosed </w:t>
      </w:r>
      <w:r w:rsidR="00110E91" w:rsidRPr="004D4BB8">
        <w:rPr>
          <w:rFonts w:ascii="Arial" w:hAnsi="Arial" w:cs="Arial"/>
          <w:sz w:val="24"/>
          <w:szCs w:val="24"/>
        </w:rPr>
        <w:t>inadvertently or otherwise, is not a waiver of the privilege or protection from discovery in this case or in any other federal or state proceeding. This Protective Order shall be interpreted to provide the maximum protection allowed by Federal Rule of Evidence 502(d). Nothing contained herein is intended to or shall serve to limit a party’s right to conduct a review of documents, ESI or information (including metadata) for relevance, responsiveness and/or segregation of privileged and/or protected information before production.</w:t>
      </w:r>
    </w:p>
    <w:p w:rsidR="006E0987"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r>
      <w:r w:rsidR="006E0987" w:rsidRPr="004D4BB8">
        <w:rPr>
          <w:rFonts w:ascii="Arial" w:hAnsi="Arial" w:cs="Arial"/>
          <w:sz w:val="24"/>
          <w:szCs w:val="24"/>
        </w:rPr>
        <w:t>Any party who discloses documents that are privileged or otherwise immune from discovery shall promptly upon discovery of such disclosure, advise the Receiving Party and request that the documents be returned. The Receiving Party shall return such produced documents or certify their destruction, including all copies, within 14 days of receiving such a written request. The party returning such produced documents may thereafter seek re-production of any such documents pursuant to applicable law.</w:t>
      </w:r>
    </w:p>
    <w:p w:rsidR="004D4BB8" w:rsidRDefault="00442C3E" w:rsidP="00AB6FC1">
      <w:pPr>
        <w:pStyle w:val="BodyText"/>
        <w:spacing w:line="360" w:lineRule="auto"/>
        <w:rPr>
          <w:rFonts w:ascii="Arial" w:hAnsi="Arial" w:cs="Arial"/>
        </w:rPr>
      </w:pPr>
      <w:r w:rsidRPr="004D4BB8">
        <w:rPr>
          <w:rFonts w:ascii="Arial" w:hAnsi="Arial" w:cs="Arial"/>
        </w:rPr>
        <w:tab/>
      </w:r>
    </w:p>
    <w:p w:rsidR="00D841F7" w:rsidRPr="004D4BB8" w:rsidRDefault="000B57F9" w:rsidP="00AB6FC1">
      <w:pPr>
        <w:pStyle w:val="BodyText"/>
        <w:spacing w:line="360" w:lineRule="auto"/>
        <w:rPr>
          <w:rFonts w:ascii="Arial" w:hAnsi="Arial" w:cs="Arial"/>
        </w:rPr>
      </w:pPr>
      <w:sdt>
        <w:sdtPr>
          <w:rPr>
            <w:rFonts w:ascii="Arial" w:hAnsi="Arial" w:cs="Arial"/>
          </w:rPr>
          <w:id w:val="1165134085"/>
          <w:placeholder>
            <w:docPart w:val="DefaultPlaceholder_1082065160"/>
          </w:placeholder>
          <w:showingPlcHdr/>
          <w:date>
            <w:dateFormat w:val="MMMM d, yyyy"/>
            <w:lid w:val="en-US"/>
            <w:storeMappedDataAs w:val="dateTime"/>
            <w:calendar w:val="gregorian"/>
          </w:date>
        </w:sdtPr>
        <w:sdtEndPr/>
        <w:sdtContent>
          <w:r w:rsidR="00442C3E" w:rsidRPr="004D4BB8">
            <w:rPr>
              <w:rStyle w:val="PlaceholderText"/>
              <w:rFonts w:ascii="Arial" w:eastAsiaTheme="minorHAnsi" w:hAnsi="Arial" w:cs="Arial"/>
            </w:rPr>
            <w:t>Click here to enter a date.</w:t>
          </w:r>
        </w:sdtContent>
      </w:sdt>
      <w:r w:rsidR="00442C3E" w:rsidRPr="004D4BB8">
        <w:rPr>
          <w:rFonts w:ascii="Arial" w:hAnsi="Arial" w:cs="Arial"/>
        </w:rPr>
        <w:t>.</w:t>
      </w:r>
    </w:p>
    <w:p w:rsidR="00D841F7" w:rsidRPr="004D4BB8" w:rsidRDefault="00D841F7" w:rsidP="00843CFC">
      <w:pPr>
        <w:pStyle w:val="SignatureBlock"/>
        <w:rPr>
          <w:rFonts w:ascii="Arial" w:hAnsi="Arial" w:cs="Arial"/>
          <w:sz w:val="24"/>
          <w:szCs w:val="24"/>
        </w:rPr>
      </w:pPr>
      <w:r w:rsidRPr="004D4BB8">
        <w:rPr>
          <w:rFonts w:ascii="Arial" w:hAnsi="Arial" w:cs="Arial"/>
          <w:sz w:val="24"/>
          <w:szCs w:val="24"/>
        </w:rPr>
        <w:t>BY THE COURT:</w:t>
      </w:r>
    </w:p>
    <w:p w:rsidR="00D841F7" w:rsidRPr="004D4BB8" w:rsidRDefault="00D841F7" w:rsidP="00843CFC">
      <w:pPr>
        <w:pStyle w:val="SignatureBlock"/>
        <w:rPr>
          <w:rFonts w:ascii="Arial" w:hAnsi="Arial" w:cs="Arial"/>
          <w:sz w:val="24"/>
          <w:szCs w:val="24"/>
        </w:rPr>
      </w:pPr>
    </w:p>
    <w:p w:rsidR="00D841F7" w:rsidRPr="004D4BB8" w:rsidRDefault="00D841F7" w:rsidP="00843CFC">
      <w:pPr>
        <w:pStyle w:val="SignatureBlock"/>
        <w:rPr>
          <w:rFonts w:ascii="Arial" w:hAnsi="Arial" w:cs="Arial"/>
          <w:sz w:val="24"/>
          <w:szCs w:val="24"/>
        </w:rPr>
      </w:pPr>
    </w:p>
    <w:p w:rsidR="00D841F7" w:rsidRPr="004D4BB8" w:rsidRDefault="00D841F7" w:rsidP="00843CFC">
      <w:pPr>
        <w:pStyle w:val="SignatureBlock"/>
        <w:rPr>
          <w:rFonts w:ascii="Arial" w:hAnsi="Arial" w:cs="Arial"/>
          <w:i/>
          <w:sz w:val="24"/>
          <w:szCs w:val="24"/>
        </w:rPr>
      </w:pPr>
      <w:r w:rsidRPr="004D4BB8">
        <w:rPr>
          <w:rFonts w:ascii="Arial" w:hAnsi="Arial" w:cs="Arial"/>
          <w:i/>
          <w:sz w:val="24"/>
          <w:szCs w:val="24"/>
        </w:rPr>
        <w:t xml:space="preserve">s/ </w:t>
      </w:r>
    </w:p>
    <w:p w:rsidR="00D841F7" w:rsidRPr="004D4BB8" w:rsidRDefault="00D841F7" w:rsidP="00843CFC">
      <w:pPr>
        <w:pStyle w:val="SignatureBlock"/>
        <w:rPr>
          <w:rFonts w:ascii="Arial" w:hAnsi="Arial" w:cs="Arial"/>
          <w:sz w:val="24"/>
          <w:szCs w:val="24"/>
        </w:rPr>
      </w:pPr>
      <w:r w:rsidRPr="004D4BB8">
        <w:rPr>
          <w:rFonts w:ascii="Arial" w:hAnsi="Arial" w:cs="Arial"/>
          <w:sz w:val="24"/>
          <w:szCs w:val="24"/>
        </w:rPr>
        <w:t>United States Magistrate Judge</w:t>
      </w:r>
    </w:p>
    <w:p w:rsidR="00D841F7" w:rsidRPr="004D4BB8" w:rsidRDefault="00D841F7" w:rsidP="00AB6FC1">
      <w:pPr>
        <w:pStyle w:val="BodyText"/>
        <w:spacing w:line="360" w:lineRule="auto"/>
        <w:rPr>
          <w:rFonts w:ascii="Arial" w:hAnsi="Arial" w:cs="Arial"/>
        </w:rPr>
        <w:sectPr w:rsidR="00D841F7" w:rsidRPr="004D4BB8" w:rsidSect="00DA50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1080" w:gutter="0"/>
          <w:cols w:space="720"/>
          <w:docGrid w:linePitch="299"/>
        </w:sectPr>
      </w:pPr>
      <w:r w:rsidRPr="004D4BB8">
        <w:rPr>
          <w:rFonts w:ascii="Arial" w:hAnsi="Arial" w:cs="Arial"/>
        </w:rPr>
        <w:t xml:space="preserve"> </w:t>
      </w:r>
    </w:p>
    <w:p w:rsidR="001E0802" w:rsidRPr="004D4BB8" w:rsidRDefault="001E0802">
      <w:pPr>
        <w:rPr>
          <w:rFonts w:ascii="Arial" w:hAnsi="Arial" w:cs="Arial"/>
          <w:sz w:val="24"/>
          <w:szCs w:val="24"/>
        </w:rPr>
      </w:pPr>
    </w:p>
    <w:p w:rsidR="001E0802" w:rsidRPr="004D4BB8" w:rsidRDefault="001E0802" w:rsidP="00843CFC">
      <w:pPr>
        <w:jc w:val="center"/>
        <w:rPr>
          <w:rFonts w:ascii="Arial" w:hAnsi="Arial" w:cs="Arial"/>
          <w:sz w:val="24"/>
          <w:szCs w:val="24"/>
        </w:rPr>
      </w:pPr>
      <w:r w:rsidRPr="004D4BB8">
        <w:rPr>
          <w:rFonts w:ascii="Arial" w:hAnsi="Arial" w:cs="Arial"/>
          <w:sz w:val="24"/>
          <w:szCs w:val="24"/>
        </w:rPr>
        <w:t>IN THE UNITED STATES DISTRICT COURT</w:t>
      </w:r>
      <w:r w:rsidRPr="004D4BB8">
        <w:rPr>
          <w:rFonts w:ascii="Arial" w:hAnsi="Arial" w:cs="Arial"/>
          <w:sz w:val="24"/>
          <w:szCs w:val="24"/>
        </w:rPr>
        <w:br/>
        <w:t>FOR THE DISTRICT OF NEBRASKA</w:t>
      </w:r>
    </w:p>
    <w:p w:rsidR="001E0802" w:rsidRPr="004D4BB8" w:rsidRDefault="001E0802" w:rsidP="00843CFC">
      <w:pPr>
        <w:rPr>
          <w:rFonts w:ascii="Arial" w:hAnsi="Arial" w:cs="Arial"/>
          <w:b/>
          <w:sz w:val="24"/>
          <w:szCs w:val="24"/>
        </w:rPr>
      </w:pPr>
    </w:p>
    <w:tbl>
      <w:tblPr>
        <w:tblW w:w="9670" w:type="dxa"/>
        <w:tblInd w:w="-22" w:type="dxa"/>
        <w:tblLayout w:type="fixed"/>
        <w:tblLook w:val="0000" w:firstRow="0" w:lastRow="0" w:firstColumn="0" w:lastColumn="0" w:noHBand="0" w:noVBand="0"/>
      </w:tblPr>
      <w:tblGrid>
        <w:gridCol w:w="4940"/>
        <w:gridCol w:w="4730"/>
      </w:tblGrid>
      <w:tr w:rsidR="001E0802" w:rsidRPr="004D4BB8" w:rsidTr="00843CFC">
        <w:trPr>
          <w:trHeight w:val="1620"/>
        </w:trPr>
        <w:tc>
          <w:tcPr>
            <w:tcW w:w="4940" w:type="dxa"/>
            <w:tcBorders>
              <w:right w:val="single" w:sz="4" w:space="0" w:color="auto"/>
            </w:tcBorders>
          </w:tcPr>
          <w:p w:rsidR="001E0802" w:rsidRPr="004D4BB8" w:rsidRDefault="001E0802" w:rsidP="00843CFC">
            <w:pPr>
              <w:pStyle w:val="Caption-PlaintiffDefendant"/>
              <w:spacing w:line="240" w:lineRule="auto"/>
              <w:ind w:right="115"/>
              <w:jc w:val="left"/>
              <w:rPr>
                <w:rFonts w:ascii="Arial" w:hAnsi="Arial" w:cs="Arial"/>
                <w:sz w:val="24"/>
                <w:szCs w:val="24"/>
              </w:rPr>
            </w:pPr>
            <w:bookmarkStart w:id="2" w:name="PlaintiffInfo"/>
            <w:bookmarkEnd w:id="2"/>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left="2160" w:right="94"/>
              <w:jc w:val="left"/>
              <w:rPr>
                <w:rFonts w:ascii="Arial" w:hAnsi="Arial" w:cs="Arial"/>
                <w:sz w:val="24"/>
                <w:szCs w:val="24"/>
              </w:rPr>
            </w:pPr>
            <w:r w:rsidRPr="004D4BB8">
              <w:rPr>
                <w:rFonts w:ascii="Arial" w:hAnsi="Arial" w:cs="Arial"/>
                <w:sz w:val="24"/>
                <w:szCs w:val="24"/>
              </w:rPr>
              <w:t>Plaintiff</w:t>
            </w:r>
            <w:bookmarkStart w:id="3" w:name="MultiplePlaintiff"/>
            <w:bookmarkEnd w:id="3"/>
            <w:r w:rsidRPr="004D4BB8">
              <w:rPr>
                <w:rFonts w:ascii="Arial" w:hAnsi="Arial" w:cs="Arial"/>
                <w:sz w:val="24"/>
                <w:szCs w:val="24"/>
              </w:rPr>
              <w:t xml:space="preserve">, </w:t>
            </w:r>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right="112"/>
              <w:jc w:val="left"/>
              <w:rPr>
                <w:rFonts w:ascii="Arial" w:hAnsi="Arial" w:cs="Arial"/>
                <w:sz w:val="24"/>
                <w:szCs w:val="24"/>
              </w:rPr>
            </w:pPr>
            <w:r w:rsidRPr="004D4BB8">
              <w:rPr>
                <w:rFonts w:ascii="Arial" w:hAnsi="Arial" w:cs="Arial"/>
                <w:sz w:val="24"/>
                <w:szCs w:val="24"/>
              </w:rPr>
              <w:tab/>
              <w:t xml:space="preserve">vs. </w:t>
            </w:r>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right="112"/>
              <w:jc w:val="left"/>
              <w:rPr>
                <w:rFonts w:ascii="Arial" w:hAnsi="Arial" w:cs="Arial"/>
                <w:sz w:val="24"/>
                <w:szCs w:val="24"/>
              </w:rPr>
            </w:pPr>
            <w:bookmarkStart w:id="4" w:name="DefendantInfo"/>
            <w:bookmarkEnd w:id="4"/>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left="2160" w:right="112"/>
              <w:jc w:val="left"/>
              <w:rPr>
                <w:rFonts w:ascii="Arial" w:hAnsi="Arial" w:cs="Arial"/>
                <w:sz w:val="24"/>
                <w:szCs w:val="24"/>
              </w:rPr>
            </w:pPr>
            <w:r w:rsidRPr="004D4BB8">
              <w:rPr>
                <w:rFonts w:ascii="Arial" w:hAnsi="Arial" w:cs="Arial"/>
                <w:sz w:val="24"/>
                <w:szCs w:val="24"/>
              </w:rPr>
              <w:t>Defendant</w:t>
            </w:r>
            <w:bookmarkStart w:id="5" w:name="MultipleDefendant"/>
            <w:bookmarkEnd w:id="5"/>
            <w:r w:rsidRPr="004D4BB8">
              <w:rPr>
                <w:rFonts w:ascii="Arial" w:hAnsi="Arial" w:cs="Arial"/>
                <w:sz w:val="24"/>
                <w:szCs w:val="24"/>
              </w:rPr>
              <w:t>.</w:t>
            </w:r>
          </w:p>
        </w:tc>
        <w:tc>
          <w:tcPr>
            <w:tcW w:w="4730" w:type="dxa"/>
            <w:tcBorders>
              <w:left w:val="single" w:sz="4" w:space="0" w:color="auto"/>
            </w:tcBorders>
          </w:tcPr>
          <w:p w:rsidR="001E0802" w:rsidRPr="004D4BB8" w:rsidRDefault="001E0802" w:rsidP="00843CFC">
            <w:pPr>
              <w:pStyle w:val="Caption-RightSide"/>
              <w:spacing w:line="240" w:lineRule="auto"/>
              <w:ind w:left="115"/>
              <w:jc w:val="left"/>
              <w:rPr>
                <w:rFonts w:ascii="Arial" w:hAnsi="Arial" w:cs="Arial"/>
                <w:sz w:val="24"/>
                <w:szCs w:val="24"/>
              </w:rPr>
            </w:pPr>
          </w:p>
          <w:p w:rsidR="001E0802" w:rsidRPr="004D4BB8" w:rsidRDefault="001E0802" w:rsidP="00843CFC">
            <w:pPr>
              <w:pStyle w:val="Caption-RightSide"/>
              <w:spacing w:line="240" w:lineRule="auto"/>
              <w:ind w:left="115"/>
              <w:jc w:val="left"/>
              <w:rPr>
                <w:rStyle w:val="boldallcaps"/>
                <w:rFonts w:ascii="Arial" w:hAnsi="Arial" w:cs="Arial"/>
                <w:sz w:val="24"/>
                <w:szCs w:val="24"/>
              </w:rPr>
            </w:pPr>
          </w:p>
          <w:p w:rsidR="001E0802" w:rsidRPr="004D4BB8" w:rsidRDefault="001E0802" w:rsidP="00843CFC">
            <w:pPr>
              <w:pStyle w:val="Caption-RightSide"/>
              <w:spacing w:line="240" w:lineRule="auto"/>
              <w:ind w:left="115"/>
              <w:jc w:val="center"/>
              <w:rPr>
                <w:rStyle w:val="boldallcaps"/>
                <w:rFonts w:ascii="Arial" w:hAnsi="Arial" w:cs="Arial"/>
                <w:sz w:val="24"/>
                <w:szCs w:val="24"/>
              </w:rPr>
            </w:pPr>
            <w:bookmarkStart w:id="6" w:name="CaseNumber"/>
            <w:bookmarkEnd w:id="6"/>
          </w:p>
          <w:p w:rsidR="001E0802" w:rsidRPr="004D4BB8" w:rsidRDefault="001E0802" w:rsidP="00843CFC">
            <w:pPr>
              <w:pStyle w:val="Caption-RightSide"/>
              <w:spacing w:line="240" w:lineRule="auto"/>
              <w:ind w:left="115"/>
              <w:jc w:val="center"/>
              <w:rPr>
                <w:rStyle w:val="boldallcaps"/>
                <w:rFonts w:ascii="Arial" w:hAnsi="Arial" w:cs="Arial"/>
                <w:sz w:val="24"/>
                <w:szCs w:val="24"/>
              </w:rPr>
            </w:pPr>
            <w:r w:rsidRPr="004D4BB8">
              <w:rPr>
                <w:rStyle w:val="boldallcaps"/>
                <w:rFonts w:ascii="Arial" w:hAnsi="Arial" w:cs="Arial"/>
                <w:sz w:val="24"/>
                <w:szCs w:val="24"/>
              </w:rPr>
              <w:t>EXHIBIT A</w:t>
            </w:r>
          </w:p>
          <w:p w:rsidR="001E0802" w:rsidRPr="004D4BB8" w:rsidRDefault="001E0802" w:rsidP="00843CFC">
            <w:pPr>
              <w:pStyle w:val="Caption-RightSide"/>
              <w:spacing w:line="240" w:lineRule="auto"/>
              <w:ind w:left="115"/>
              <w:jc w:val="left"/>
              <w:rPr>
                <w:rStyle w:val="boldallcaps"/>
                <w:rFonts w:ascii="Arial" w:hAnsi="Arial" w:cs="Arial"/>
                <w:sz w:val="24"/>
                <w:szCs w:val="24"/>
              </w:rPr>
            </w:pPr>
          </w:p>
          <w:p w:rsidR="001E0802" w:rsidRPr="004D4BB8" w:rsidRDefault="001E0802" w:rsidP="00843CFC">
            <w:pPr>
              <w:pStyle w:val="Caption-RightSide"/>
              <w:ind w:left="122"/>
              <w:jc w:val="center"/>
              <w:rPr>
                <w:rFonts w:ascii="Arial" w:hAnsi="Arial" w:cs="Arial"/>
                <w:sz w:val="24"/>
                <w:szCs w:val="24"/>
              </w:rPr>
            </w:pPr>
            <w:bookmarkStart w:id="7" w:name="Title"/>
            <w:bookmarkEnd w:id="7"/>
          </w:p>
        </w:tc>
      </w:tr>
      <w:tr w:rsidR="001E0802" w:rsidRPr="004D4BB8" w:rsidTr="00843CFC">
        <w:trPr>
          <w:trHeight w:val="73"/>
        </w:trPr>
        <w:tc>
          <w:tcPr>
            <w:tcW w:w="4940" w:type="dxa"/>
            <w:tcBorders>
              <w:bottom w:val="single" w:sz="4" w:space="0" w:color="auto"/>
              <w:right w:val="single" w:sz="4" w:space="0" w:color="auto"/>
            </w:tcBorders>
          </w:tcPr>
          <w:p w:rsidR="001E0802" w:rsidRPr="004D4BB8" w:rsidRDefault="001E0802" w:rsidP="00843CFC">
            <w:pPr>
              <w:pStyle w:val="Caption-PlaintiffDefendant"/>
              <w:spacing w:line="20" w:lineRule="exact"/>
              <w:rPr>
                <w:rFonts w:ascii="Arial" w:hAnsi="Arial" w:cs="Arial"/>
                <w:sz w:val="24"/>
                <w:szCs w:val="24"/>
              </w:rPr>
            </w:pPr>
          </w:p>
        </w:tc>
        <w:tc>
          <w:tcPr>
            <w:tcW w:w="4730" w:type="dxa"/>
            <w:tcBorders>
              <w:left w:val="single" w:sz="4" w:space="0" w:color="auto"/>
            </w:tcBorders>
          </w:tcPr>
          <w:p w:rsidR="001E0802" w:rsidRPr="004D4BB8" w:rsidRDefault="001E0802" w:rsidP="00843CFC">
            <w:pPr>
              <w:pStyle w:val="Caption-RightSide"/>
              <w:spacing w:line="20" w:lineRule="exact"/>
              <w:rPr>
                <w:rFonts w:ascii="Arial" w:hAnsi="Arial" w:cs="Arial"/>
                <w:sz w:val="24"/>
                <w:szCs w:val="24"/>
              </w:rPr>
            </w:pPr>
          </w:p>
        </w:tc>
      </w:tr>
    </w:tbl>
    <w:p w:rsidR="001E0802" w:rsidRPr="004D4BB8" w:rsidRDefault="001E0802" w:rsidP="00843CFC">
      <w:pPr>
        <w:rPr>
          <w:rFonts w:ascii="Arial" w:hAnsi="Arial" w:cs="Arial"/>
          <w:sz w:val="24"/>
          <w:szCs w:val="24"/>
        </w:rPr>
      </w:pPr>
    </w:p>
    <w:p w:rsidR="001E0802" w:rsidRPr="004D4BB8" w:rsidRDefault="001E0802" w:rsidP="00843CFC">
      <w:pPr>
        <w:rPr>
          <w:rFonts w:ascii="Arial" w:hAnsi="Arial" w:cs="Arial"/>
          <w:sz w:val="24"/>
          <w:szCs w:val="24"/>
        </w:rPr>
      </w:pPr>
      <w:bookmarkStart w:id="8" w:name="StartHere"/>
      <w:bookmarkEnd w:id="8"/>
    </w:p>
    <w:p w:rsidR="001E0802" w:rsidRPr="004D4BB8" w:rsidRDefault="001E0802" w:rsidP="00843CFC">
      <w:pPr>
        <w:pStyle w:val="BodyText"/>
        <w:spacing w:line="360" w:lineRule="auto"/>
        <w:ind w:firstLine="720"/>
        <w:jc w:val="both"/>
        <w:rPr>
          <w:rFonts w:ascii="Arial" w:hAnsi="Arial" w:cs="Arial"/>
        </w:rPr>
      </w:pPr>
      <w:r w:rsidRPr="004D4BB8">
        <w:rPr>
          <w:rFonts w:ascii="Arial" w:hAnsi="Arial" w:cs="Arial"/>
        </w:rPr>
        <w:t xml:space="preserve">I hereby acknowledge that I am about to receive Confidential Information supplied in connection with the above-captioned case. I understand that such information is being provided to me pursuant to the terms and restrictions of the Protective Order entered in this case. I have been given a copy of the Protective Order, have read the Protective Order, and agree to be bound by its terms. I understand that Confidential Information as defined in the Protective Order, or any notes or other records that may be made regarding any such materials, shall not be disclosed to any persons except as permitted by the Protective Order. </w:t>
      </w:r>
    </w:p>
    <w:p w:rsidR="001E0802" w:rsidRPr="004D4BB8" w:rsidRDefault="001E0802" w:rsidP="00843CFC">
      <w:pPr>
        <w:pStyle w:val="BodyText"/>
        <w:spacing w:line="360" w:lineRule="auto"/>
        <w:ind w:firstLine="720"/>
        <w:rPr>
          <w:rFonts w:ascii="Arial" w:hAnsi="Arial" w:cs="Arial"/>
        </w:rPr>
      </w:pPr>
    </w:p>
    <w:p w:rsidR="001E0802" w:rsidRPr="004D4BB8" w:rsidRDefault="000B57F9" w:rsidP="00843CFC">
      <w:pPr>
        <w:pStyle w:val="BodyText"/>
        <w:spacing w:line="360" w:lineRule="auto"/>
        <w:rPr>
          <w:rFonts w:ascii="Arial" w:hAnsi="Arial" w:cs="Arial"/>
        </w:rPr>
      </w:pPr>
      <w:sdt>
        <w:sdtPr>
          <w:rPr>
            <w:rFonts w:ascii="Arial" w:hAnsi="Arial" w:cs="Arial"/>
          </w:rPr>
          <w:id w:val="245244092"/>
          <w:placeholder>
            <w:docPart w:val="3A9CE2F665E244AA94A414A015CF1483"/>
          </w:placeholder>
          <w:showingPlcHdr/>
          <w:date>
            <w:dateFormat w:val="MMMM d, yyyy"/>
            <w:lid w:val="en-US"/>
            <w:storeMappedDataAs w:val="dateTime"/>
            <w:calendar w:val="gregorian"/>
          </w:date>
        </w:sdtPr>
        <w:sdtEndPr/>
        <w:sdtContent>
          <w:r w:rsidR="001E0802" w:rsidRPr="004D4BB8">
            <w:rPr>
              <w:rStyle w:val="PlaceholderText"/>
              <w:rFonts w:ascii="Arial" w:hAnsi="Arial" w:cs="Arial"/>
            </w:rPr>
            <w:t>Click or tap to enter a date.</w:t>
          </w:r>
        </w:sdtContent>
      </w:sdt>
      <w:r w:rsidR="001E0802" w:rsidRPr="004D4BB8">
        <w:rPr>
          <w:rFonts w:ascii="Arial" w:hAnsi="Arial" w:cs="Arial"/>
        </w:rPr>
        <w:t>.</w:t>
      </w:r>
    </w:p>
    <w:p w:rsidR="001E0802" w:rsidRPr="004D4BB8" w:rsidRDefault="001E0802" w:rsidP="00843CFC">
      <w:pPr>
        <w:pStyle w:val="BodyText"/>
        <w:spacing w:line="360" w:lineRule="auto"/>
        <w:rPr>
          <w:rFonts w:ascii="Arial" w:hAnsi="Arial" w:cs="Arial"/>
        </w:rPr>
      </w:pPr>
    </w:p>
    <w:p w:rsidR="001E0802" w:rsidRPr="004D4BB8" w:rsidRDefault="001E0802" w:rsidP="00843CFC">
      <w:pPr>
        <w:rPr>
          <w:rFonts w:ascii="Arial" w:hAnsi="Arial" w:cs="Arial"/>
          <w:sz w:val="24"/>
          <w:szCs w:val="24"/>
        </w:rPr>
      </w:pPr>
      <w:bookmarkStart w:id="9" w:name="_Hlk521426439"/>
    </w:p>
    <w:p w:rsidR="001E0802" w:rsidRPr="004D4BB8" w:rsidRDefault="001E0802" w:rsidP="00843CFC">
      <w:pPr>
        <w:rPr>
          <w:rFonts w:ascii="Arial" w:hAnsi="Arial" w:cs="Arial"/>
          <w:sz w:val="24"/>
          <w:szCs w:val="24"/>
        </w:rPr>
      </w:pPr>
    </w:p>
    <w:tbl>
      <w:tblPr>
        <w:tblStyle w:val="TableGrid"/>
        <w:tblW w:w="0" w:type="auto"/>
        <w:tblLook w:val="04A0" w:firstRow="1" w:lastRow="0" w:firstColumn="1" w:lastColumn="0" w:noHBand="0" w:noVBand="1"/>
      </w:tblPr>
      <w:tblGrid>
        <w:gridCol w:w="4585"/>
        <w:gridCol w:w="356"/>
        <w:gridCol w:w="4419"/>
      </w:tblGrid>
      <w:tr w:rsidR="001E0802" w:rsidRPr="004D4BB8" w:rsidTr="00843CFC">
        <w:tc>
          <w:tcPr>
            <w:tcW w:w="4698" w:type="dxa"/>
            <w:tcBorders>
              <w:top w:val="nil"/>
              <w:left w:val="nil"/>
              <w:bottom w:val="single" w:sz="4" w:space="0" w:color="auto"/>
              <w:right w:val="nil"/>
            </w:tcBorders>
          </w:tcPr>
          <w:p w:rsidR="001E0802" w:rsidRPr="004D4BB8" w:rsidRDefault="001E0802" w:rsidP="00843CFC">
            <w:pPr>
              <w:tabs>
                <w:tab w:val="left" w:pos="5040"/>
              </w:tabs>
              <w:rPr>
                <w:rFonts w:ascii="Arial" w:hAnsi="Arial" w:cs="Arial"/>
                <w:sz w:val="24"/>
                <w:szCs w:val="24"/>
              </w:rPr>
            </w:pPr>
          </w:p>
        </w:tc>
        <w:tc>
          <w:tcPr>
            <w:tcW w:w="360" w:type="dxa"/>
            <w:tcBorders>
              <w:top w:val="nil"/>
              <w:left w:val="nil"/>
              <w:bottom w:val="nil"/>
              <w:right w:val="nil"/>
            </w:tcBorders>
          </w:tcPr>
          <w:p w:rsidR="001E0802" w:rsidRPr="004D4BB8" w:rsidRDefault="001E0802" w:rsidP="00843CFC">
            <w:pPr>
              <w:tabs>
                <w:tab w:val="left" w:pos="5040"/>
              </w:tabs>
              <w:rPr>
                <w:rFonts w:ascii="Arial" w:hAnsi="Arial" w:cs="Arial"/>
                <w:sz w:val="24"/>
                <w:szCs w:val="24"/>
              </w:rPr>
            </w:pPr>
          </w:p>
        </w:tc>
        <w:tc>
          <w:tcPr>
            <w:tcW w:w="4518" w:type="dxa"/>
            <w:tcBorders>
              <w:top w:val="nil"/>
              <w:left w:val="nil"/>
              <w:bottom w:val="single" w:sz="4" w:space="0" w:color="auto"/>
              <w:right w:val="nil"/>
            </w:tcBorders>
          </w:tcPr>
          <w:p w:rsidR="001E0802" w:rsidRPr="004D4BB8" w:rsidRDefault="001E0802" w:rsidP="00843CFC">
            <w:pPr>
              <w:tabs>
                <w:tab w:val="left" w:pos="5040"/>
              </w:tabs>
              <w:rPr>
                <w:rFonts w:ascii="Arial" w:hAnsi="Arial" w:cs="Arial"/>
                <w:sz w:val="24"/>
                <w:szCs w:val="24"/>
              </w:rPr>
            </w:pPr>
          </w:p>
        </w:tc>
      </w:tr>
      <w:tr w:rsidR="001E0802" w:rsidRPr="004D4BB8" w:rsidTr="00843CFC">
        <w:tc>
          <w:tcPr>
            <w:tcW w:w="4698" w:type="dxa"/>
            <w:tcBorders>
              <w:top w:val="single" w:sz="4" w:space="0" w:color="auto"/>
              <w:left w:val="nil"/>
              <w:bottom w:val="nil"/>
              <w:right w:val="nil"/>
            </w:tcBorders>
          </w:tcPr>
          <w:p w:rsidR="001E0802" w:rsidRPr="004D4BB8" w:rsidRDefault="001E0802" w:rsidP="00843CFC">
            <w:pPr>
              <w:tabs>
                <w:tab w:val="left" w:pos="5040"/>
              </w:tabs>
              <w:rPr>
                <w:rFonts w:ascii="Arial" w:hAnsi="Arial" w:cs="Arial"/>
                <w:sz w:val="24"/>
                <w:szCs w:val="24"/>
              </w:rPr>
            </w:pPr>
            <w:r w:rsidRPr="004D4BB8">
              <w:rPr>
                <w:rFonts w:ascii="Arial" w:hAnsi="Arial" w:cs="Arial"/>
                <w:sz w:val="24"/>
                <w:szCs w:val="24"/>
              </w:rPr>
              <w:t>Printed Name</w:t>
            </w:r>
          </w:p>
        </w:tc>
        <w:tc>
          <w:tcPr>
            <w:tcW w:w="360" w:type="dxa"/>
            <w:tcBorders>
              <w:top w:val="nil"/>
              <w:left w:val="nil"/>
              <w:bottom w:val="nil"/>
              <w:right w:val="nil"/>
            </w:tcBorders>
          </w:tcPr>
          <w:p w:rsidR="001E0802" w:rsidRPr="004D4BB8" w:rsidRDefault="001E0802" w:rsidP="00843CFC">
            <w:pPr>
              <w:tabs>
                <w:tab w:val="left" w:pos="5040"/>
              </w:tabs>
              <w:rPr>
                <w:rFonts w:ascii="Arial" w:hAnsi="Arial" w:cs="Arial"/>
                <w:sz w:val="24"/>
                <w:szCs w:val="24"/>
              </w:rPr>
            </w:pPr>
          </w:p>
        </w:tc>
        <w:tc>
          <w:tcPr>
            <w:tcW w:w="4518" w:type="dxa"/>
            <w:tcBorders>
              <w:top w:val="single" w:sz="4" w:space="0" w:color="auto"/>
              <w:left w:val="nil"/>
              <w:bottom w:val="nil"/>
              <w:right w:val="nil"/>
            </w:tcBorders>
          </w:tcPr>
          <w:p w:rsidR="001E0802" w:rsidRPr="004D4BB8" w:rsidRDefault="001E0802" w:rsidP="00843CFC">
            <w:pPr>
              <w:tabs>
                <w:tab w:val="left" w:pos="5040"/>
              </w:tabs>
              <w:rPr>
                <w:rFonts w:ascii="Arial" w:hAnsi="Arial" w:cs="Arial"/>
                <w:sz w:val="24"/>
                <w:szCs w:val="24"/>
              </w:rPr>
            </w:pPr>
            <w:r w:rsidRPr="004D4BB8">
              <w:rPr>
                <w:rFonts w:ascii="Arial" w:hAnsi="Arial" w:cs="Arial"/>
                <w:sz w:val="24"/>
                <w:szCs w:val="24"/>
              </w:rPr>
              <w:t>Signature</w:t>
            </w:r>
          </w:p>
        </w:tc>
      </w:tr>
    </w:tbl>
    <w:bookmarkEnd w:id="9"/>
    <w:p w:rsidR="001E0802" w:rsidRPr="004D4BB8" w:rsidRDefault="001E0802" w:rsidP="00843CFC">
      <w:pPr>
        <w:tabs>
          <w:tab w:val="left" w:pos="5040"/>
        </w:tabs>
        <w:rPr>
          <w:rFonts w:ascii="Arial" w:hAnsi="Arial" w:cs="Arial"/>
          <w:sz w:val="24"/>
          <w:szCs w:val="24"/>
        </w:rPr>
      </w:pPr>
      <w:r w:rsidRPr="004D4BB8">
        <w:rPr>
          <w:rFonts w:ascii="Arial" w:hAnsi="Arial" w:cs="Arial"/>
          <w:sz w:val="24"/>
          <w:szCs w:val="24"/>
        </w:rPr>
        <w:tab/>
      </w:r>
    </w:p>
    <w:p w:rsidR="001E0802" w:rsidRPr="004D4BB8" w:rsidRDefault="001E0802" w:rsidP="001E0802">
      <w:pPr>
        <w:pStyle w:val="BodyText"/>
        <w:spacing w:line="360" w:lineRule="auto"/>
        <w:jc w:val="center"/>
        <w:rPr>
          <w:rFonts w:ascii="Arial" w:hAnsi="Arial" w:cs="Arial"/>
        </w:rPr>
      </w:pPr>
    </w:p>
    <w:sectPr w:rsidR="001E0802" w:rsidRPr="004D4BB8" w:rsidSect="00DA505A">
      <w:footerReference w:type="default" r:id="rId14"/>
      <w:pgSz w:w="12240" w:h="15840"/>
      <w:pgMar w:top="1440" w:right="1440" w:bottom="1440"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716" w:rsidRDefault="00B03716">
      <w:r>
        <w:separator/>
      </w:r>
    </w:p>
  </w:endnote>
  <w:endnote w:type="continuationSeparator" w:id="0">
    <w:p w:rsidR="00B03716" w:rsidRDefault="00B0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077409"/>
      <w:docPartObj>
        <w:docPartGallery w:val="Page Numbers (Bottom of Page)"/>
        <w:docPartUnique/>
      </w:docPartObj>
    </w:sdtPr>
    <w:sdtEndPr>
      <w:rPr>
        <w:rFonts w:ascii="Arial" w:hAnsi="Arial" w:cs="Arial"/>
        <w:noProof/>
      </w:rPr>
    </w:sdtEndPr>
    <w:sdtContent>
      <w:p w:rsidR="00C268E0" w:rsidRPr="00616B4F" w:rsidRDefault="00C268E0">
        <w:pPr>
          <w:pStyle w:val="Footer"/>
          <w:jc w:val="center"/>
          <w:rPr>
            <w:rFonts w:ascii="Arial" w:hAnsi="Arial" w:cs="Arial"/>
          </w:rPr>
        </w:pPr>
        <w:r w:rsidRPr="00616B4F">
          <w:rPr>
            <w:rFonts w:ascii="Arial" w:hAnsi="Arial" w:cs="Arial"/>
          </w:rPr>
          <w:fldChar w:fldCharType="begin"/>
        </w:r>
        <w:r w:rsidRPr="00616B4F">
          <w:rPr>
            <w:rFonts w:ascii="Arial" w:hAnsi="Arial" w:cs="Arial"/>
          </w:rPr>
          <w:instrText xml:space="preserve"> PAGE   \* MERGEFORMAT </w:instrText>
        </w:r>
        <w:r w:rsidRPr="00616B4F">
          <w:rPr>
            <w:rFonts w:ascii="Arial" w:hAnsi="Arial" w:cs="Arial"/>
          </w:rPr>
          <w:fldChar w:fldCharType="separate"/>
        </w:r>
        <w:r w:rsidR="00FC5523">
          <w:rPr>
            <w:rFonts w:ascii="Arial" w:hAnsi="Arial" w:cs="Arial"/>
            <w:noProof/>
          </w:rPr>
          <w:t>8</w:t>
        </w:r>
        <w:r w:rsidRPr="00616B4F">
          <w:rPr>
            <w:rFonts w:ascii="Arial" w:hAnsi="Arial" w:cs="Arial"/>
            <w:noProof/>
          </w:rPr>
          <w:fldChar w:fldCharType="end"/>
        </w:r>
      </w:p>
    </w:sdtContent>
  </w:sdt>
  <w:p w:rsidR="00F3512B" w:rsidRDefault="00F3512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F7" w:rsidRPr="00616B4F" w:rsidRDefault="00D841F7">
    <w:pPr>
      <w:pStyle w:val="Footer"/>
      <w:jc w:val="center"/>
      <w:rPr>
        <w:rFonts w:ascii="Arial" w:hAnsi="Arial" w:cs="Arial"/>
      </w:rPr>
    </w:pPr>
  </w:p>
  <w:p w:rsidR="00D841F7" w:rsidRDefault="00D841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716" w:rsidRDefault="00B03716">
      <w:r>
        <w:separator/>
      </w:r>
    </w:p>
  </w:footnote>
  <w:footnote w:type="continuationSeparator" w:id="0">
    <w:p w:rsidR="00B03716" w:rsidRDefault="00B0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00331"/>
    <w:multiLevelType w:val="hybridMultilevel"/>
    <w:tmpl w:val="3B8261AC"/>
    <w:lvl w:ilvl="0" w:tplc="5BDC69A8">
      <w:start w:val="1"/>
      <w:numFmt w:val="lowerLetter"/>
      <w:lvlText w:val="%1."/>
      <w:lvlJc w:val="left"/>
      <w:pPr>
        <w:ind w:left="1900" w:hanging="720"/>
      </w:pPr>
      <w:rPr>
        <w:rFonts w:ascii="Times New Roman" w:eastAsia="Times New Roman" w:hAnsi="Times New Roman" w:cs="Times New Roman" w:hint="default"/>
        <w:spacing w:val="-5"/>
        <w:w w:val="99"/>
        <w:sz w:val="24"/>
        <w:szCs w:val="24"/>
        <w:lang w:val="en-US" w:eastAsia="en-US" w:bidi="en-US"/>
      </w:rPr>
    </w:lvl>
    <w:lvl w:ilvl="1" w:tplc="EB443A86">
      <w:numFmt w:val="bullet"/>
      <w:lvlText w:val="•"/>
      <w:lvlJc w:val="left"/>
      <w:pPr>
        <w:ind w:left="2704" w:hanging="720"/>
      </w:pPr>
      <w:rPr>
        <w:rFonts w:hint="default"/>
        <w:lang w:val="en-US" w:eastAsia="en-US" w:bidi="en-US"/>
      </w:rPr>
    </w:lvl>
    <w:lvl w:ilvl="2" w:tplc="B96ACCE4">
      <w:numFmt w:val="bullet"/>
      <w:lvlText w:val="•"/>
      <w:lvlJc w:val="left"/>
      <w:pPr>
        <w:ind w:left="3508" w:hanging="720"/>
      </w:pPr>
      <w:rPr>
        <w:rFonts w:hint="default"/>
        <w:lang w:val="en-US" w:eastAsia="en-US" w:bidi="en-US"/>
      </w:rPr>
    </w:lvl>
    <w:lvl w:ilvl="3" w:tplc="F970E87C">
      <w:numFmt w:val="bullet"/>
      <w:lvlText w:val="•"/>
      <w:lvlJc w:val="left"/>
      <w:pPr>
        <w:ind w:left="4312" w:hanging="720"/>
      </w:pPr>
      <w:rPr>
        <w:rFonts w:hint="default"/>
        <w:lang w:val="en-US" w:eastAsia="en-US" w:bidi="en-US"/>
      </w:rPr>
    </w:lvl>
    <w:lvl w:ilvl="4" w:tplc="8A14AD50">
      <w:numFmt w:val="bullet"/>
      <w:lvlText w:val="•"/>
      <w:lvlJc w:val="left"/>
      <w:pPr>
        <w:ind w:left="5116" w:hanging="720"/>
      </w:pPr>
      <w:rPr>
        <w:rFonts w:hint="default"/>
        <w:lang w:val="en-US" w:eastAsia="en-US" w:bidi="en-US"/>
      </w:rPr>
    </w:lvl>
    <w:lvl w:ilvl="5" w:tplc="73F608C2">
      <w:numFmt w:val="bullet"/>
      <w:lvlText w:val="•"/>
      <w:lvlJc w:val="left"/>
      <w:pPr>
        <w:ind w:left="5920" w:hanging="720"/>
      </w:pPr>
      <w:rPr>
        <w:rFonts w:hint="default"/>
        <w:lang w:val="en-US" w:eastAsia="en-US" w:bidi="en-US"/>
      </w:rPr>
    </w:lvl>
    <w:lvl w:ilvl="6" w:tplc="605ACD8C">
      <w:numFmt w:val="bullet"/>
      <w:lvlText w:val="•"/>
      <w:lvlJc w:val="left"/>
      <w:pPr>
        <w:ind w:left="6724" w:hanging="720"/>
      </w:pPr>
      <w:rPr>
        <w:rFonts w:hint="default"/>
        <w:lang w:val="en-US" w:eastAsia="en-US" w:bidi="en-US"/>
      </w:rPr>
    </w:lvl>
    <w:lvl w:ilvl="7" w:tplc="06648A86">
      <w:numFmt w:val="bullet"/>
      <w:lvlText w:val="•"/>
      <w:lvlJc w:val="left"/>
      <w:pPr>
        <w:ind w:left="7528" w:hanging="720"/>
      </w:pPr>
      <w:rPr>
        <w:rFonts w:hint="default"/>
        <w:lang w:val="en-US" w:eastAsia="en-US" w:bidi="en-US"/>
      </w:rPr>
    </w:lvl>
    <w:lvl w:ilvl="8" w:tplc="E2F0BD96">
      <w:numFmt w:val="bullet"/>
      <w:lvlText w:val="•"/>
      <w:lvlJc w:val="left"/>
      <w:pPr>
        <w:ind w:left="8332" w:hanging="720"/>
      </w:pPr>
      <w:rPr>
        <w:rFonts w:hint="default"/>
        <w:lang w:val="en-US" w:eastAsia="en-US" w:bidi="en-US"/>
      </w:rPr>
    </w:lvl>
  </w:abstractNum>
  <w:abstractNum w:abstractNumId="1" w15:restartNumberingAfterBreak="0">
    <w:nsid w:val="2A7B7382"/>
    <w:multiLevelType w:val="hybridMultilevel"/>
    <w:tmpl w:val="8CD65826"/>
    <w:lvl w:ilvl="0" w:tplc="23E693EE">
      <w:start w:val="1"/>
      <w:numFmt w:val="decimal"/>
      <w:lvlText w:val="%1)"/>
      <w:lvlJc w:val="left"/>
      <w:pPr>
        <w:ind w:left="1267" w:hanging="360"/>
      </w:pPr>
      <w:rPr>
        <w:rFonts w:ascii="Arial" w:hAnsi="Arial" w:hint="default"/>
        <w:w w:val="99"/>
        <w:sz w:val="26"/>
        <w:szCs w:val="26"/>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33160912"/>
    <w:multiLevelType w:val="hybridMultilevel"/>
    <w:tmpl w:val="08A4CBD8"/>
    <w:lvl w:ilvl="0" w:tplc="036ECD50">
      <w:start w:val="1"/>
      <w:numFmt w:val="decimal"/>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342402E4"/>
    <w:multiLevelType w:val="hybridMultilevel"/>
    <w:tmpl w:val="9FFE5EB2"/>
    <w:lvl w:ilvl="0" w:tplc="C540B424">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35786B"/>
    <w:multiLevelType w:val="hybridMultilevel"/>
    <w:tmpl w:val="C1DEF98C"/>
    <w:lvl w:ilvl="0" w:tplc="17AA5B12">
      <w:start w:val="1"/>
      <w:numFmt w:val="lowerLetter"/>
      <w:lvlText w:val="%1."/>
      <w:lvlJc w:val="left"/>
      <w:pPr>
        <w:ind w:left="1900" w:hanging="720"/>
      </w:pPr>
      <w:rPr>
        <w:rFonts w:ascii="Times New Roman" w:eastAsia="Times New Roman" w:hAnsi="Times New Roman" w:cs="Times New Roman" w:hint="default"/>
        <w:spacing w:val="-20"/>
        <w:w w:val="99"/>
        <w:sz w:val="24"/>
        <w:szCs w:val="24"/>
        <w:lang w:val="en-US" w:eastAsia="en-US" w:bidi="en-US"/>
      </w:rPr>
    </w:lvl>
    <w:lvl w:ilvl="1" w:tplc="5B2E8FD2">
      <w:numFmt w:val="bullet"/>
      <w:lvlText w:val="•"/>
      <w:lvlJc w:val="left"/>
      <w:pPr>
        <w:ind w:left="2704" w:hanging="720"/>
      </w:pPr>
      <w:rPr>
        <w:rFonts w:hint="default"/>
        <w:lang w:val="en-US" w:eastAsia="en-US" w:bidi="en-US"/>
      </w:rPr>
    </w:lvl>
    <w:lvl w:ilvl="2" w:tplc="DDBE6628">
      <w:numFmt w:val="bullet"/>
      <w:lvlText w:val="•"/>
      <w:lvlJc w:val="left"/>
      <w:pPr>
        <w:ind w:left="3508" w:hanging="720"/>
      </w:pPr>
      <w:rPr>
        <w:rFonts w:hint="default"/>
        <w:lang w:val="en-US" w:eastAsia="en-US" w:bidi="en-US"/>
      </w:rPr>
    </w:lvl>
    <w:lvl w:ilvl="3" w:tplc="8B6AFBEE">
      <w:numFmt w:val="bullet"/>
      <w:lvlText w:val="•"/>
      <w:lvlJc w:val="left"/>
      <w:pPr>
        <w:ind w:left="4312" w:hanging="720"/>
      </w:pPr>
      <w:rPr>
        <w:rFonts w:hint="default"/>
        <w:lang w:val="en-US" w:eastAsia="en-US" w:bidi="en-US"/>
      </w:rPr>
    </w:lvl>
    <w:lvl w:ilvl="4" w:tplc="948EB402">
      <w:numFmt w:val="bullet"/>
      <w:lvlText w:val="•"/>
      <w:lvlJc w:val="left"/>
      <w:pPr>
        <w:ind w:left="5116" w:hanging="720"/>
      </w:pPr>
      <w:rPr>
        <w:rFonts w:hint="default"/>
        <w:lang w:val="en-US" w:eastAsia="en-US" w:bidi="en-US"/>
      </w:rPr>
    </w:lvl>
    <w:lvl w:ilvl="5" w:tplc="2DA69814">
      <w:numFmt w:val="bullet"/>
      <w:lvlText w:val="•"/>
      <w:lvlJc w:val="left"/>
      <w:pPr>
        <w:ind w:left="5920" w:hanging="720"/>
      </w:pPr>
      <w:rPr>
        <w:rFonts w:hint="default"/>
        <w:lang w:val="en-US" w:eastAsia="en-US" w:bidi="en-US"/>
      </w:rPr>
    </w:lvl>
    <w:lvl w:ilvl="6" w:tplc="C788201A">
      <w:numFmt w:val="bullet"/>
      <w:lvlText w:val="•"/>
      <w:lvlJc w:val="left"/>
      <w:pPr>
        <w:ind w:left="6724" w:hanging="720"/>
      </w:pPr>
      <w:rPr>
        <w:rFonts w:hint="default"/>
        <w:lang w:val="en-US" w:eastAsia="en-US" w:bidi="en-US"/>
      </w:rPr>
    </w:lvl>
    <w:lvl w:ilvl="7" w:tplc="FFD67732">
      <w:numFmt w:val="bullet"/>
      <w:lvlText w:val="•"/>
      <w:lvlJc w:val="left"/>
      <w:pPr>
        <w:ind w:left="7528" w:hanging="720"/>
      </w:pPr>
      <w:rPr>
        <w:rFonts w:hint="default"/>
        <w:lang w:val="en-US" w:eastAsia="en-US" w:bidi="en-US"/>
      </w:rPr>
    </w:lvl>
    <w:lvl w:ilvl="8" w:tplc="218E8C06">
      <w:numFmt w:val="bullet"/>
      <w:lvlText w:val="•"/>
      <w:lvlJc w:val="left"/>
      <w:pPr>
        <w:ind w:left="8332" w:hanging="720"/>
      </w:pPr>
      <w:rPr>
        <w:rFonts w:hint="default"/>
        <w:lang w:val="en-US" w:eastAsia="en-US" w:bidi="en-US"/>
      </w:rPr>
    </w:lvl>
  </w:abstractNum>
  <w:abstractNum w:abstractNumId="5" w15:restartNumberingAfterBreak="0">
    <w:nsid w:val="51BF630E"/>
    <w:multiLevelType w:val="hybridMultilevel"/>
    <w:tmpl w:val="C8A4D374"/>
    <w:lvl w:ilvl="0" w:tplc="912A7FF2">
      <w:start w:val="1"/>
      <w:numFmt w:val="decimal"/>
      <w:lvlText w:val="%1."/>
      <w:lvlJc w:val="left"/>
      <w:pPr>
        <w:ind w:left="460" w:hanging="720"/>
      </w:pPr>
      <w:rPr>
        <w:rFonts w:ascii="Times New Roman" w:eastAsia="Times New Roman" w:hAnsi="Times New Roman" w:cs="Times New Roman" w:hint="default"/>
        <w:spacing w:val="-30"/>
        <w:w w:val="99"/>
        <w:sz w:val="24"/>
        <w:szCs w:val="24"/>
        <w:lang w:val="en-US" w:eastAsia="en-US" w:bidi="en-US"/>
      </w:rPr>
    </w:lvl>
    <w:lvl w:ilvl="1" w:tplc="FC2E2F36">
      <w:numFmt w:val="bullet"/>
      <w:lvlText w:val="•"/>
      <w:lvlJc w:val="left"/>
      <w:pPr>
        <w:ind w:left="1408" w:hanging="720"/>
      </w:pPr>
      <w:rPr>
        <w:rFonts w:hint="default"/>
        <w:lang w:val="en-US" w:eastAsia="en-US" w:bidi="en-US"/>
      </w:rPr>
    </w:lvl>
    <w:lvl w:ilvl="2" w:tplc="6FB85556">
      <w:numFmt w:val="bullet"/>
      <w:lvlText w:val="•"/>
      <w:lvlJc w:val="left"/>
      <w:pPr>
        <w:ind w:left="2356" w:hanging="720"/>
      </w:pPr>
      <w:rPr>
        <w:rFonts w:hint="default"/>
        <w:lang w:val="en-US" w:eastAsia="en-US" w:bidi="en-US"/>
      </w:rPr>
    </w:lvl>
    <w:lvl w:ilvl="3" w:tplc="53649892">
      <w:numFmt w:val="bullet"/>
      <w:lvlText w:val="•"/>
      <w:lvlJc w:val="left"/>
      <w:pPr>
        <w:ind w:left="3304" w:hanging="720"/>
      </w:pPr>
      <w:rPr>
        <w:rFonts w:hint="default"/>
        <w:lang w:val="en-US" w:eastAsia="en-US" w:bidi="en-US"/>
      </w:rPr>
    </w:lvl>
    <w:lvl w:ilvl="4" w:tplc="8C588492">
      <w:numFmt w:val="bullet"/>
      <w:lvlText w:val="•"/>
      <w:lvlJc w:val="left"/>
      <w:pPr>
        <w:ind w:left="4252" w:hanging="720"/>
      </w:pPr>
      <w:rPr>
        <w:rFonts w:hint="default"/>
        <w:lang w:val="en-US" w:eastAsia="en-US" w:bidi="en-US"/>
      </w:rPr>
    </w:lvl>
    <w:lvl w:ilvl="5" w:tplc="51AE1496">
      <w:numFmt w:val="bullet"/>
      <w:lvlText w:val="•"/>
      <w:lvlJc w:val="left"/>
      <w:pPr>
        <w:ind w:left="5200" w:hanging="720"/>
      </w:pPr>
      <w:rPr>
        <w:rFonts w:hint="default"/>
        <w:lang w:val="en-US" w:eastAsia="en-US" w:bidi="en-US"/>
      </w:rPr>
    </w:lvl>
    <w:lvl w:ilvl="6" w:tplc="19729FAC">
      <w:numFmt w:val="bullet"/>
      <w:lvlText w:val="•"/>
      <w:lvlJc w:val="left"/>
      <w:pPr>
        <w:ind w:left="6148" w:hanging="720"/>
      </w:pPr>
      <w:rPr>
        <w:rFonts w:hint="default"/>
        <w:lang w:val="en-US" w:eastAsia="en-US" w:bidi="en-US"/>
      </w:rPr>
    </w:lvl>
    <w:lvl w:ilvl="7" w:tplc="2CB0BF18">
      <w:numFmt w:val="bullet"/>
      <w:lvlText w:val="•"/>
      <w:lvlJc w:val="left"/>
      <w:pPr>
        <w:ind w:left="7096" w:hanging="720"/>
      </w:pPr>
      <w:rPr>
        <w:rFonts w:hint="default"/>
        <w:lang w:val="en-US" w:eastAsia="en-US" w:bidi="en-US"/>
      </w:rPr>
    </w:lvl>
    <w:lvl w:ilvl="8" w:tplc="AA9E01FA">
      <w:numFmt w:val="bullet"/>
      <w:lvlText w:val="•"/>
      <w:lvlJc w:val="left"/>
      <w:pPr>
        <w:ind w:left="8044" w:hanging="720"/>
      </w:pPr>
      <w:rPr>
        <w:rFonts w:hint="default"/>
        <w:lang w:val="en-US" w:eastAsia="en-US" w:bidi="en-US"/>
      </w:rPr>
    </w:lvl>
  </w:abstractNum>
  <w:abstractNum w:abstractNumId="6" w15:restartNumberingAfterBreak="0">
    <w:nsid w:val="5E5C49F0"/>
    <w:multiLevelType w:val="hybridMultilevel"/>
    <w:tmpl w:val="73CCD8D8"/>
    <w:lvl w:ilvl="0" w:tplc="C540B424">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8A2993"/>
    <w:multiLevelType w:val="hybridMultilevel"/>
    <w:tmpl w:val="2C24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2B"/>
    <w:rsid w:val="00000596"/>
    <w:rsid w:val="00016EA5"/>
    <w:rsid w:val="00055AF4"/>
    <w:rsid w:val="00062497"/>
    <w:rsid w:val="00076ACA"/>
    <w:rsid w:val="00093279"/>
    <w:rsid w:val="000A1A98"/>
    <w:rsid w:val="000B57F9"/>
    <w:rsid w:val="000B59C9"/>
    <w:rsid w:val="000B5BB4"/>
    <w:rsid w:val="000C3319"/>
    <w:rsid w:val="000C4D78"/>
    <w:rsid w:val="000D0E60"/>
    <w:rsid w:val="000D5623"/>
    <w:rsid w:val="000E45C8"/>
    <w:rsid w:val="000F3801"/>
    <w:rsid w:val="000F5CF5"/>
    <w:rsid w:val="000F7AA4"/>
    <w:rsid w:val="00110E91"/>
    <w:rsid w:val="00123598"/>
    <w:rsid w:val="001358E7"/>
    <w:rsid w:val="00157098"/>
    <w:rsid w:val="00160F2C"/>
    <w:rsid w:val="001A1A56"/>
    <w:rsid w:val="001A1F24"/>
    <w:rsid w:val="001C5013"/>
    <w:rsid w:val="001D7FF0"/>
    <w:rsid w:val="001E0802"/>
    <w:rsid w:val="001F2EE5"/>
    <w:rsid w:val="001F3DBF"/>
    <w:rsid w:val="001F7F5B"/>
    <w:rsid w:val="00247F1A"/>
    <w:rsid w:val="002608EC"/>
    <w:rsid w:val="002609D9"/>
    <w:rsid w:val="00260E28"/>
    <w:rsid w:val="0028274C"/>
    <w:rsid w:val="00293403"/>
    <w:rsid w:val="002A20D5"/>
    <w:rsid w:val="002B07E8"/>
    <w:rsid w:val="002B4FE1"/>
    <w:rsid w:val="002B518D"/>
    <w:rsid w:val="002B6240"/>
    <w:rsid w:val="002C5851"/>
    <w:rsid w:val="002C7FC6"/>
    <w:rsid w:val="002D4B58"/>
    <w:rsid w:val="002D71B6"/>
    <w:rsid w:val="002E40AF"/>
    <w:rsid w:val="002F1850"/>
    <w:rsid w:val="002F303B"/>
    <w:rsid w:val="003129C3"/>
    <w:rsid w:val="003133CE"/>
    <w:rsid w:val="00332DC1"/>
    <w:rsid w:val="00334F57"/>
    <w:rsid w:val="00341261"/>
    <w:rsid w:val="003511F9"/>
    <w:rsid w:val="003704DC"/>
    <w:rsid w:val="003712F8"/>
    <w:rsid w:val="00375355"/>
    <w:rsid w:val="00380CF2"/>
    <w:rsid w:val="00391072"/>
    <w:rsid w:val="003A1BFE"/>
    <w:rsid w:val="003A506A"/>
    <w:rsid w:val="003B2A0F"/>
    <w:rsid w:val="003C2772"/>
    <w:rsid w:val="003D1064"/>
    <w:rsid w:val="003E2149"/>
    <w:rsid w:val="003E6ABC"/>
    <w:rsid w:val="003F28CE"/>
    <w:rsid w:val="00401B08"/>
    <w:rsid w:val="004218A7"/>
    <w:rsid w:val="004321CF"/>
    <w:rsid w:val="00433EB7"/>
    <w:rsid w:val="00440D1A"/>
    <w:rsid w:val="00442C3E"/>
    <w:rsid w:val="00442D36"/>
    <w:rsid w:val="00444774"/>
    <w:rsid w:val="00454A19"/>
    <w:rsid w:val="00454D91"/>
    <w:rsid w:val="004670AA"/>
    <w:rsid w:val="00471410"/>
    <w:rsid w:val="00497CF1"/>
    <w:rsid w:val="004A0C58"/>
    <w:rsid w:val="004A5415"/>
    <w:rsid w:val="004A6AF3"/>
    <w:rsid w:val="004A72E8"/>
    <w:rsid w:val="004B0EB1"/>
    <w:rsid w:val="004B1435"/>
    <w:rsid w:val="004B7BC9"/>
    <w:rsid w:val="004C5414"/>
    <w:rsid w:val="004C5747"/>
    <w:rsid w:val="004D4BB8"/>
    <w:rsid w:val="004D69E6"/>
    <w:rsid w:val="004E3BEE"/>
    <w:rsid w:val="004E7603"/>
    <w:rsid w:val="004F1377"/>
    <w:rsid w:val="004F268C"/>
    <w:rsid w:val="00501664"/>
    <w:rsid w:val="00524D14"/>
    <w:rsid w:val="00525028"/>
    <w:rsid w:val="00525ACC"/>
    <w:rsid w:val="005300F0"/>
    <w:rsid w:val="005434FA"/>
    <w:rsid w:val="0054392F"/>
    <w:rsid w:val="00550A15"/>
    <w:rsid w:val="00550CBA"/>
    <w:rsid w:val="0055243A"/>
    <w:rsid w:val="00553ADE"/>
    <w:rsid w:val="00555524"/>
    <w:rsid w:val="00560687"/>
    <w:rsid w:val="00564CD4"/>
    <w:rsid w:val="00566697"/>
    <w:rsid w:val="0058545D"/>
    <w:rsid w:val="00590337"/>
    <w:rsid w:val="00596D51"/>
    <w:rsid w:val="005A0A2D"/>
    <w:rsid w:val="005A1198"/>
    <w:rsid w:val="005B4B91"/>
    <w:rsid w:val="005B6473"/>
    <w:rsid w:val="005B6770"/>
    <w:rsid w:val="005C0980"/>
    <w:rsid w:val="005C466F"/>
    <w:rsid w:val="005C4CCD"/>
    <w:rsid w:val="005D0849"/>
    <w:rsid w:val="005D1365"/>
    <w:rsid w:val="005E0051"/>
    <w:rsid w:val="005E757E"/>
    <w:rsid w:val="005F427D"/>
    <w:rsid w:val="00602470"/>
    <w:rsid w:val="0060491D"/>
    <w:rsid w:val="0060568A"/>
    <w:rsid w:val="0060681D"/>
    <w:rsid w:val="00612D21"/>
    <w:rsid w:val="00615E93"/>
    <w:rsid w:val="00616B4F"/>
    <w:rsid w:val="006261AA"/>
    <w:rsid w:val="00636513"/>
    <w:rsid w:val="00652E07"/>
    <w:rsid w:val="00652F7B"/>
    <w:rsid w:val="00656C72"/>
    <w:rsid w:val="00661201"/>
    <w:rsid w:val="00663C1D"/>
    <w:rsid w:val="006835BE"/>
    <w:rsid w:val="00693131"/>
    <w:rsid w:val="006A1AD3"/>
    <w:rsid w:val="006A258B"/>
    <w:rsid w:val="006A3E55"/>
    <w:rsid w:val="006B21A8"/>
    <w:rsid w:val="006B3BB9"/>
    <w:rsid w:val="006C0FA6"/>
    <w:rsid w:val="006C3D71"/>
    <w:rsid w:val="006D21D2"/>
    <w:rsid w:val="006E0987"/>
    <w:rsid w:val="006E1016"/>
    <w:rsid w:val="006F5A04"/>
    <w:rsid w:val="0070495C"/>
    <w:rsid w:val="007112B8"/>
    <w:rsid w:val="0072129F"/>
    <w:rsid w:val="00721DFC"/>
    <w:rsid w:val="007220FA"/>
    <w:rsid w:val="00727BD0"/>
    <w:rsid w:val="007347B2"/>
    <w:rsid w:val="00737697"/>
    <w:rsid w:val="007525A8"/>
    <w:rsid w:val="00755A7E"/>
    <w:rsid w:val="0077027B"/>
    <w:rsid w:val="007B14F1"/>
    <w:rsid w:val="007C3433"/>
    <w:rsid w:val="007D4972"/>
    <w:rsid w:val="007E7540"/>
    <w:rsid w:val="007F3B27"/>
    <w:rsid w:val="007F7B48"/>
    <w:rsid w:val="00802391"/>
    <w:rsid w:val="0080545D"/>
    <w:rsid w:val="00821E32"/>
    <w:rsid w:val="008257A5"/>
    <w:rsid w:val="0082613E"/>
    <w:rsid w:val="008331CC"/>
    <w:rsid w:val="00836EC5"/>
    <w:rsid w:val="00843CFC"/>
    <w:rsid w:val="0084635F"/>
    <w:rsid w:val="00861E20"/>
    <w:rsid w:val="00884C98"/>
    <w:rsid w:val="008A0DC4"/>
    <w:rsid w:val="008A437B"/>
    <w:rsid w:val="008A43EB"/>
    <w:rsid w:val="008A53AA"/>
    <w:rsid w:val="008A6D2D"/>
    <w:rsid w:val="008B5664"/>
    <w:rsid w:val="008C1289"/>
    <w:rsid w:val="008D4706"/>
    <w:rsid w:val="008D6779"/>
    <w:rsid w:val="008E0EFB"/>
    <w:rsid w:val="008E53D8"/>
    <w:rsid w:val="008F1B3A"/>
    <w:rsid w:val="008F6A80"/>
    <w:rsid w:val="0091155C"/>
    <w:rsid w:val="00936A93"/>
    <w:rsid w:val="00970B84"/>
    <w:rsid w:val="00971DB9"/>
    <w:rsid w:val="00974C29"/>
    <w:rsid w:val="00976C61"/>
    <w:rsid w:val="00977CDC"/>
    <w:rsid w:val="00984626"/>
    <w:rsid w:val="00990707"/>
    <w:rsid w:val="0099248E"/>
    <w:rsid w:val="0099365A"/>
    <w:rsid w:val="009B21E5"/>
    <w:rsid w:val="009D6108"/>
    <w:rsid w:val="009E6604"/>
    <w:rsid w:val="009E721C"/>
    <w:rsid w:val="009F6DCC"/>
    <w:rsid w:val="00A03E74"/>
    <w:rsid w:val="00A046C0"/>
    <w:rsid w:val="00A0749E"/>
    <w:rsid w:val="00A114B4"/>
    <w:rsid w:val="00A12F56"/>
    <w:rsid w:val="00A20578"/>
    <w:rsid w:val="00A311AE"/>
    <w:rsid w:val="00A3137B"/>
    <w:rsid w:val="00A37E49"/>
    <w:rsid w:val="00A41971"/>
    <w:rsid w:val="00A437B4"/>
    <w:rsid w:val="00A6022B"/>
    <w:rsid w:val="00A60A51"/>
    <w:rsid w:val="00A722CC"/>
    <w:rsid w:val="00A86731"/>
    <w:rsid w:val="00A9322E"/>
    <w:rsid w:val="00AB3CB4"/>
    <w:rsid w:val="00AB6FC1"/>
    <w:rsid w:val="00AC49A8"/>
    <w:rsid w:val="00AE6889"/>
    <w:rsid w:val="00AF130D"/>
    <w:rsid w:val="00AF6D58"/>
    <w:rsid w:val="00B03716"/>
    <w:rsid w:val="00B0686F"/>
    <w:rsid w:val="00B275E9"/>
    <w:rsid w:val="00B613BB"/>
    <w:rsid w:val="00B64E67"/>
    <w:rsid w:val="00B813FB"/>
    <w:rsid w:val="00B9306D"/>
    <w:rsid w:val="00B944D7"/>
    <w:rsid w:val="00BA166E"/>
    <w:rsid w:val="00BA7319"/>
    <w:rsid w:val="00BA7454"/>
    <w:rsid w:val="00BB03CE"/>
    <w:rsid w:val="00BB0C9B"/>
    <w:rsid w:val="00BB4166"/>
    <w:rsid w:val="00BB670A"/>
    <w:rsid w:val="00BC49DC"/>
    <w:rsid w:val="00BD3DD4"/>
    <w:rsid w:val="00BE1019"/>
    <w:rsid w:val="00BE1EFF"/>
    <w:rsid w:val="00BF14CA"/>
    <w:rsid w:val="00BF3E03"/>
    <w:rsid w:val="00C04FDD"/>
    <w:rsid w:val="00C1244C"/>
    <w:rsid w:val="00C17079"/>
    <w:rsid w:val="00C2141B"/>
    <w:rsid w:val="00C268E0"/>
    <w:rsid w:val="00C33A0C"/>
    <w:rsid w:val="00C466B4"/>
    <w:rsid w:val="00C47D4E"/>
    <w:rsid w:val="00C60D93"/>
    <w:rsid w:val="00C6207D"/>
    <w:rsid w:val="00C64412"/>
    <w:rsid w:val="00C902E4"/>
    <w:rsid w:val="00C9300B"/>
    <w:rsid w:val="00CA035D"/>
    <w:rsid w:val="00CA2CD1"/>
    <w:rsid w:val="00CA35C7"/>
    <w:rsid w:val="00CB6D9C"/>
    <w:rsid w:val="00CB798E"/>
    <w:rsid w:val="00CC204A"/>
    <w:rsid w:val="00CC3834"/>
    <w:rsid w:val="00CC3D59"/>
    <w:rsid w:val="00CD1410"/>
    <w:rsid w:val="00CD1F80"/>
    <w:rsid w:val="00CD2A36"/>
    <w:rsid w:val="00CD3E70"/>
    <w:rsid w:val="00D007FA"/>
    <w:rsid w:val="00D04B70"/>
    <w:rsid w:val="00D119A4"/>
    <w:rsid w:val="00D31C69"/>
    <w:rsid w:val="00D45BDA"/>
    <w:rsid w:val="00D5084C"/>
    <w:rsid w:val="00D66CD5"/>
    <w:rsid w:val="00D73890"/>
    <w:rsid w:val="00D80305"/>
    <w:rsid w:val="00D811E9"/>
    <w:rsid w:val="00D841F7"/>
    <w:rsid w:val="00D96E47"/>
    <w:rsid w:val="00DA505A"/>
    <w:rsid w:val="00DB76D3"/>
    <w:rsid w:val="00DC1325"/>
    <w:rsid w:val="00DD7EA2"/>
    <w:rsid w:val="00DE1870"/>
    <w:rsid w:val="00DF57FE"/>
    <w:rsid w:val="00E142AB"/>
    <w:rsid w:val="00E360B5"/>
    <w:rsid w:val="00E372E5"/>
    <w:rsid w:val="00E41CF9"/>
    <w:rsid w:val="00E42C71"/>
    <w:rsid w:val="00E449B0"/>
    <w:rsid w:val="00E52D61"/>
    <w:rsid w:val="00E7387E"/>
    <w:rsid w:val="00EC1C18"/>
    <w:rsid w:val="00EC2473"/>
    <w:rsid w:val="00EE6FDB"/>
    <w:rsid w:val="00EF015E"/>
    <w:rsid w:val="00EF1D36"/>
    <w:rsid w:val="00F07861"/>
    <w:rsid w:val="00F2202F"/>
    <w:rsid w:val="00F3512B"/>
    <w:rsid w:val="00F662D2"/>
    <w:rsid w:val="00F6792A"/>
    <w:rsid w:val="00F72CF9"/>
    <w:rsid w:val="00F74AEE"/>
    <w:rsid w:val="00F831FE"/>
    <w:rsid w:val="00F9005C"/>
    <w:rsid w:val="00F91373"/>
    <w:rsid w:val="00F946F2"/>
    <w:rsid w:val="00FA1DE4"/>
    <w:rsid w:val="00FB5C4C"/>
    <w:rsid w:val="00FC4042"/>
    <w:rsid w:val="00FC4236"/>
    <w:rsid w:val="00FC5523"/>
    <w:rsid w:val="00FD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01B9C0"/>
  <w15:docId w15:val="{B0CD9E4F-246B-4AA7-B0A5-A6FA63DE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right="114" w:firstLine="720"/>
      <w:jc w:val="both"/>
    </w:pPr>
  </w:style>
  <w:style w:type="paragraph" w:customStyle="1" w:styleId="TableParagraph">
    <w:name w:val="Table Paragraph"/>
    <w:basedOn w:val="Normal"/>
    <w:uiPriority w:val="1"/>
    <w:qFormat/>
    <w:pPr>
      <w:ind w:left="84"/>
    </w:pPr>
  </w:style>
  <w:style w:type="paragraph" w:styleId="FootnoteText">
    <w:name w:val="footnote text"/>
    <w:basedOn w:val="Normal"/>
    <w:link w:val="FootnoteTextChar"/>
    <w:uiPriority w:val="99"/>
    <w:semiHidden/>
    <w:unhideWhenUsed/>
    <w:rsid w:val="003B2A0F"/>
    <w:rPr>
      <w:sz w:val="20"/>
      <w:szCs w:val="20"/>
    </w:rPr>
  </w:style>
  <w:style w:type="character" w:customStyle="1" w:styleId="FootnoteTextChar">
    <w:name w:val="Footnote Text Char"/>
    <w:basedOn w:val="DefaultParagraphFont"/>
    <w:link w:val="FootnoteText"/>
    <w:uiPriority w:val="99"/>
    <w:semiHidden/>
    <w:rsid w:val="003B2A0F"/>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3B2A0F"/>
    <w:rPr>
      <w:vertAlign w:val="superscript"/>
    </w:rPr>
  </w:style>
  <w:style w:type="character" w:styleId="PlaceholderText">
    <w:name w:val="Placeholder Text"/>
    <w:basedOn w:val="DefaultParagraphFont"/>
    <w:uiPriority w:val="99"/>
    <w:semiHidden/>
    <w:rsid w:val="00442C3E"/>
    <w:rPr>
      <w:color w:val="808080"/>
    </w:rPr>
  </w:style>
  <w:style w:type="paragraph" w:styleId="BalloonText">
    <w:name w:val="Balloon Text"/>
    <w:basedOn w:val="Normal"/>
    <w:link w:val="BalloonTextChar"/>
    <w:uiPriority w:val="99"/>
    <w:semiHidden/>
    <w:unhideWhenUsed/>
    <w:rsid w:val="00442C3E"/>
    <w:rPr>
      <w:rFonts w:ascii="Tahoma" w:hAnsi="Tahoma" w:cs="Tahoma"/>
      <w:sz w:val="16"/>
      <w:szCs w:val="16"/>
    </w:rPr>
  </w:style>
  <w:style w:type="character" w:customStyle="1" w:styleId="BalloonTextChar">
    <w:name w:val="Balloon Text Char"/>
    <w:basedOn w:val="DefaultParagraphFont"/>
    <w:link w:val="BalloonText"/>
    <w:uiPriority w:val="99"/>
    <w:semiHidden/>
    <w:rsid w:val="00442C3E"/>
    <w:rPr>
      <w:rFonts w:ascii="Tahoma" w:eastAsia="Times New Roman" w:hAnsi="Tahoma" w:cs="Tahoma"/>
      <w:sz w:val="16"/>
      <w:szCs w:val="16"/>
      <w:lang w:bidi="en-US"/>
    </w:rPr>
  </w:style>
  <w:style w:type="paragraph" w:styleId="Header">
    <w:name w:val="header"/>
    <w:basedOn w:val="Normal"/>
    <w:link w:val="HeaderChar"/>
    <w:uiPriority w:val="99"/>
    <w:unhideWhenUsed/>
    <w:rsid w:val="00C268E0"/>
    <w:pPr>
      <w:tabs>
        <w:tab w:val="center" w:pos="4680"/>
        <w:tab w:val="right" w:pos="9360"/>
      </w:tabs>
    </w:pPr>
  </w:style>
  <w:style w:type="character" w:customStyle="1" w:styleId="HeaderChar">
    <w:name w:val="Header Char"/>
    <w:basedOn w:val="DefaultParagraphFont"/>
    <w:link w:val="Header"/>
    <w:uiPriority w:val="99"/>
    <w:rsid w:val="00C268E0"/>
    <w:rPr>
      <w:rFonts w:ascii="Times New Roman" w:eastAsia="Times New Roman" w:hAnsi="Times New Roman" w:cs="Times New Roman"/>
      <w:lang w:bidi="en-US"/>
    </w:rPr>
  </w:style>
  <w:style w:type="paragraph" w:styleId="Footer">
    <w:name w:val="footer"/>
    <w:basedOn w:val="Normal"/>
    <w:link w:val="FooterChar"/>
    <w:uiPriority w:val="99"/>
    <w:unhideWhenUsed/>
    <w:rsid w:val="00C268E0"/>
    <w:pPr>
      <w:tabs>
        <w:tab w:val="center" w:pos="4680"/>
        <w:tab w:val="right" w:pos="9360"/>
      </w:tabs>
    </w:pPr>
  </w:style>
  <w:style w:type="character" w:customStyle="1" w:styleId="FooterChar">
    <w:name w:val="Footer Char"/>
    <w:basedOn w:val="DefaultParagraphFont"/>
    <w:link w:val="Footer"/>
    <w:uiPriority w:val="99"/>
    <w:rsid w:val="00C268E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4218A7"/>
    <w:rPr>
      <w:sz w:val="16"/>
      <w:szCs w:val="16"/>
    </w:rPr>
  </w:style>
  <w:style w:type="paragraph" w:styleId="CommentText">
    <w:name w:val="annotation text"/>
    <w:basedOn w:val="Normal"/>
    <w:link w:val="CommentTextChar"/>
    <w:uiPriority w:val="99"/>
    <w:semiHidden/>
    <w:unhideWhenUsed/>
    <w:rsid w:val="004218A7"/>
    <w:rPr>
      <w:sz w:val="20"/>
      <w:szCs w:val="20"/>
    </w:rPr>
  </w:style>
  <w:style w:type="character" w:customStyle="1" w:styleId="CommentTextChar">
    <w:name w:val="Comment Text Char"/>
    <w:basedOn w:val="DefaultParagraphFont"/>
    <w:link w:val="CommentText"/>
    <w:uiPriority w:val="99"/>
    <w:semiHidden/>
    <w:rsid w:val="004218A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218A7"/>
    <w:rPr>
      <w:b/>
      <w:bCs/>
    </w:rPr>
  </w:style>
  <w:style w:type="character" w:customStyle="1" w:styleId="CommentSubjectChar">
    <w:name w:val="Comment Subject Char"/>
    <w:basedOn w:val="CommentTextChar"/>
    <w:link w:val="CommentSubject"/>
    <w:uiPriority w:val="99"/>
    <w:semiHidden/>
    <w:rsid w:val="004218A7"/>
    <w:rPr>
      <w:rFonts w:ascii="Times New Roman" w:eastAsia="Times New Roman" w:hAnsi="Times New Roman" w:cs="Times New Roman"/>
      <w:b/>
      <w:bCs/>
      <w:sz w:val="20"/>
      <w:szCs w:val="20"/>
      <w:lang w:bidi="en-US"/>
    </w:rPr>
  </w:style>
  <w:style w:type="paragraph" w:customStyle="1" w:styleId="Caption-PlaintiffDefendant">
    <w:name w:val="Caption - Plaintiff/Defendant"/>
    <w:basedOn w:val="Normal"/>
    <w:rsid w:val="001E0802"/>
    <w:pPr>
      <w:widowControl/>
      <w:autoSpaceDE/>
      <w:autoSpaceDN/>
      <w:spacing w:line="240" w:lineRule="exact"/>
      <w:jc w:val="both"/>
    </w:pPr>
    <w:rPr>
      <w:sz w:val="26"/>
      <w:szCs w:val="20"/>
      <w:lang w:bidi="ar-SA"/>
    </w:rPr>
  </w:style>
  <w:style w:type="paragraph" w:customStyle="1" w:styleId="Caption-RightSide">
    <w:name w:val="Caption - Right Side"/>
    <w:basedOn w:val="Normal"/>
    <w:rsid w:val="001E0802"/>
    <w:pPr>
      <w:widowControl/>
      <w:autoSpaceDE/>
      <w:autoSpaceDN/>
      <w:spacing w:line="240" w:lineRule="exact"/>
      <w:ind w:left="72"/>
      <w:jc w:val="both"/>
    </w:pPr>
    <w:rPr>
      <w:sz w:val="26"/>
      <w:szCs w:val="20"/>
      <w:lang w:bidi="ar-SA"/>
    </w:rPr>
  </w:style>
  <w:style w:type="character" w:customStyle="1" w:styleId="boldallcaps">
    <w:name w:val="bold all caps"/>
    <w:basedOn w:val="DefaultParagraphFont"/>
    <w:uiPriority w:val="1"/>
    <w:rsid w:val="001E0802"/>
    <w:rPr>
      <w:b/>
      <w:caps/>
    </w:rPr>
  </w:style>
  <w:style w:type="character" w:customStyle="1" w:styleId="BodyTextChar">
    <w:name w:val="Body Text Char"/>
    <w:basedOn w:val="DefaultParagraphFont"/>
    <w:link w:val="BodyText"/>
    <w:uiPriority w:val="1"/>
    <w:rsid w:val="001E0802"/>
    <w:rPr>
      <w:rFonts w:ascii="Times New Roman" w:eastAsia="Times New Roman" w:hAnsi="Times New Roman" w:cs="Times New Roman"/>
      <w:sz w:val="24"/>
      <w:szCs w:val="24"/>
      <w:lang w:bidi="en-US"/>
    </w:rPr>
  </w:style>
  <w:style w:type="table" w:styleId="TableGrid">
    <w:name w:val="Table Grid"/>
    <w:basedOn w:val="TableNormal"/>
    <w:uiPriority w:val="59"/>
    <w:unhideWhenUsed/>
    <w:rsid w:val="001E0802"/>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Block">
    <w:name w:val="Signature Block"/>
    <w:basedOn w:val="Normal"/>
    <w:qFormat/>
    <w:rsid w:val="00D841F7"/>
    <w:pPr>
      <w:widowControl/>
      <w:tabs>
        <w:tab w:val="right" w:pos="9360"/>
      </w:tabs>
      <w:overflowPunct w:val="0"/>
      <w:adjustRightInd w:val="0"/>
      <w:spacing w:line="230" w:lineRule="exact"/>
      <w:ind w:left="5040"/>
      <w:textAlignment w:val="baseline"/>
    </w:pPr>
    <w:rPr>
      <w:sz w:val="26"/>
      <w:szCs w:val="20"/>
      <w:lang w:bidi="ar-SA"/>
    </w:rPr>
  </w:style>
  <w:style w:type="paragraph" w:styleId="NormalWeb">
    <w:name w:val="Normal (Web)"/>
    <w:basedOn w:val="Normal"/>
    <w:uiPriority w:val="99"/>
    <w:semiHidden/>
    <w:unhideWhenUsed/>
    <w:rsid w:val="00BE1019"/>
    <w:pPr>
      <w:widowControl/>
      <w:autoSpaceDE/>
      <w:autoSpaceDN/>
      <w:spacing w:before="100" w:beforeAutospacing="1" w:after="100" w:afterAutospacing="1"/>
    </w:pPr>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8B97080B-FCDA-427C-AD36-79F5342A9E02}"/>
      </w:docPartPr>
      <w:docPartBody>
        <w:p w:rsidR="004C4E0E" w:rsidRDefault="001839BE">
          <w:r w:rsidRPr="00363811">
            <w:rPr>
              <w:rStyle w:val="PlaceholderText"/>
            </w:rPr>
            <w:t>Click here to enter a date.</w:t>
          </w:r>
        </w:p>
      </w:docPartBody>
    </w:docPart>
    <w:docPart>
      <w:docPartPr>
        <w:name w:val="3A9CE2F665E244AA94A414A015CF1483"/>
        <w:category>
          <w:name w:val="General"/>
          <w:gallery w:val="placeholder"/>
        </w:category>
        <w:types>
          <w:type w:val="bbPlcHdr"/>
        </w:types>
        <w:behaviors>
          <w:behavior w:val="content"/>
        </w:behaviors>
        <w:guid w:val="{71E3014B-82EE-4696-ABA6-D12C7775528F}"/>
      </w:docPartPr>
      <w:docPartBody>
        <w:p w:rsidR="00437755" w:rsidRDefault="00466240" w:rsidP="00466240">
          <w:pPr>
            <w:pStyle w:val="3A9CE2F665E244AA94A414A015CF1483"/>
          </w:pPr>
          <w:r w:rsidRPr="004B2E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9BE"/>
    <w:rsid w:val="000627FC"/>
    <w:rsid w:val="000936A6"/>
    <w:rsid w:val="000C6ABA"/>
    <w:rsid w:val="000E56A1"/>
    <w:rsid w:val="001839BE"/>
    <w:rsid w:val="001B7B04"/>
    <w:rsid w:val="001F5E9E"/>
    <w:rsid w:val="002551FB"/>
    <w:rsid w:val="002E4D99"/>
    <w:rsid w:val="00437755"/>
    <w:rsid w:val="00466240"/>
    <w:rsid w:val="00497758"/>
    <w:rsid w:val="004C4E0E"/>
    <w:rsid w:val="008115A5"/>
    <w:rsid w:val="00814BBF"/>
    <w:rsid w:val="00822F64"/>
    <w:rsid w:val="009E62EA"/>
    <w:rsid w:val="00BF1859"/>
    <w:rsid w:val="00C35067"/>
    <w:rsid w:val="00DE2D84"/>
    <w:rsid w:val="00E04F9C"/>
    <w:rsid w:val="00F2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1FB"/>
    <w:rPr>
      <w:color w:val="808080"/>
    </w:rPr>
  </w:style>
  <w:style w:type="paragraph" w:customStyle="1" w:styleId="3A9CE2F665E244AA94A414A015CF1483">
    <w:name w:val="3A9CE2F665E244AA94A414A015CF1483"/>
    <w:rsid w:val="004662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13EE-A83A-4595-9D48-09024094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USDC-Nebraska</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 Zwart</dc:creator>
  <cp:keywords/>
  <dc:description/>
  <cp:lastModifiedBy>Cheryl Zwart</cp:lastModifiedBy>
  <cp:revision>2</cp:revision>
  <cp:lastPrinted>2018-08-02T22:21:00Z</cp:lastPrinted>
  <dcterms:created xsi:type="dcterms:W3CDTF">2018-12-20T21:45:00Z</dcterms:created>
  <dcterms:modified xsi:type="dcterms:W3CDTF">2018-12-20T21:45:00Z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Microsoft® Word 2010</vt:lpwstr>
  </property>
  <property fmtid="{D5CDD505-2E9C-101B-9397-08002B2CF9AE}" pid="4" name="LastSaved">
    <vt:filetime>2018-06-16T00:00:00Z</vt:filetime>
  </property>
</Properties>
</file>